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A1B6B" w14:textId="77777777" w:rsidR="002E57AC" w:rsidRDefault="002E57AC" w:rsidP="00833035">
      <w:pPr>
        <w:ind w:left="4320" w:firstLine="864"/>
        <w:rPr>
          <w:szCs w:val="24"/>
        </w:rPr>
      </w:pPr>
      <w:r w:rsidRPr="00093138">
        <w:rPr>
          <w:szCs w:val="24"/>
        </w:rPr>
        <w:t>PATVIRTINTA</w:t>
      </w:r>
    </w:p>
    <w:p w14:paraId="72AA948F" w14:textId="583BDC42" w:rsidR="002E57AC" w:rsidRPr="00387907" w:rsidRDefault="002E57AC" w:rsidP="00833035">
      <w:pPr>
        <w:rPr>
          <w:sz w:val="22"/>
          <w:szCs w:val="22"/>
        </w:rPr>
      </w:pPr>
      <w:r>
        <w:rPr>
          <w:szCs w:val="24"/>
        </w:rPr>
        <w:tab/>
        <w:t xml:space="preserve">         </w:t>
      </w:r>
      <w:r>
        <w:rPr>
          <w:szCs w:val="24"/>
        </w:rPr>
        <w:tab/>
      </w:r>
      <w:r>
        <w:rPr>
          <w:szCs w:val="24"/>
        </w:rPr>
        <w:tab/>
      </w:r>
      <w:r>
        <w:rPr>
          <w:szCs w:val="24"/>
        </w:rPr>
        <w:tab/>
      </w:r>
      <w:r w:rsidRPr="00387907">
        <w:rPr>
          <w:sz w:val="22"/>
          <w:szCs w:val="22"/>
        </w:rPr>
        <w:t xml:space="preserve">Lietuvos agrarinių ir miškų mokslų centro </w:t>
      </w:r>
    </w:p>
    <w:p w14:paraId="0E3B17AF" w14:textId="1459CC6C" w:rsidR="002E57AC" w:rsidRPr="00387907" w:rsidRDefault="002E57AC" w:rsidP="00833035">
      <w:pPr>
        <w:rPr>
          <w:sz w:val="22"/>
          <w:szCs w:val="22"/>
        </w:rPr>
      </w:pPr>
      <w:r w:rsidRPr="00387907">
        <w:rPr>
          <w:sz w:val="22"/>
          <w:szCs w:val="22"/>
        </w:rPr>
        <w:tab/>
      </w:r>
      <w:r w:rsidRPr="00387907">
        <w:rPr>
          <w:sz w:val="22"/>
          <w:szCs w:val="22"/>
        </w:rPr>
        <w:tab/>
      </w:r>
      <w:r w:rsidRPr="00387907">
        <w:rPr>
          <w:sz w:val="22"/>
          <w:szCs w:val="22"/>
        </w:rPr>
        <w:tab/>
      </w:r>
      <w:r w:rsidR="00833035">
        <w:rPr>
          <w:sz w:val="22"/>
          <w:szCs w:val="22"/>
        </w:rPr>
        <w:tab/>
      </w:r>
      <w:r w:rsidRPr="00387907">
        <w:rPr>
          <w:sz w:val="22"/>
          <w:szCs w:val="22"/>
        </w:rPr>
        <w:t xml:space="preserve">direktoriaus 2022 m. rugpjūčio </w:t>
      </w:r>
      <w:r w:rsidR="003203C0" w:rsidRPr="00387907">
        <w:rPr>
          <w:sz w:val="22"/>
          <w:szCs w:val="22"/>
        </w:rPr>
        <w:t>18</w:t>
      </w:r>
      <w:r w:rsidRPr="00387907">
        <w:rPr>
          <w:sz w:val="22"/>
          <w:szCs w:val="22"/>
        </w:rPr>
        <w:t xml:space="preserve"> d. </w:t>
      </w:r>
    </w:p>
    <w:p w14:paraId="76D88B60" w14:textId="4EB37649" w:rsidR="002E57AC" w:rsidRPr="00695E5F" w:rsidRDefault="002E57AC" w:rsidP="00833035">
      <w:pPr>
        <w:ind w:left="3888" w:firstLine="1296"/>
        <w:rPr>
          <w:szCs w:val="24"/>
        </w:rPr>
      </w:pPr>
      <w:r w:rsidRPr="00387907">
        <w:rPr>
          <w:sz w:val="22"/>
          <w:szCs w:val="22"/>
        </w:rPr>
        <w:t>įsakymu Nr. CV-1-</w:t>
      </w:r>
      <w:r w:rsidR="003203C0" w:rsidRPr="00387907">
        <w:rPr>
          <w:sz w:val="22"/>
          <w:szCs w:val="22"/>
        </w:rPr>
        <w:t>306E</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EC1E66" w14:paraId="2C2AC740" w14:textId="77777777" w:rsidTr="00B53118">
        <w:tc>
          <w:tcPr>
            <w:tcW w:w="9638" w:type="dxa"/>
            <w:tcBorders>
              <w:bottom w:val="single" w:sz="4" w:space="0" w:color="auto"/>
            </w:tcBorders>
          </w:tcPr>
          <w:p w14:paraId="42032AE9" w14:textId="77777777" w:rsidR="004B20D7" w:rsidRDefault="004B20D7" w:rsidP="003F195D">
            <w:pPr>
              <w:ind w:firstLine="720"/>
              <w:jc w:val="center"/>
              <w:rPr>
                <w:b/>
                <w:szCs w:val="24"/>
              </w:rPr>
            </w:pPr>
          </w:p>
          <w:p w14:paraId="115AA861" w14:textId="77777777" w:rsidR="004B20D7" w:rsidRDefault="004B20D7" w:rsidP="003F195D">
            <w:pPr>
              <w:ind w:firstLine="720"/>
              <w:jc w:val="center"/>
              <w:rPr>
                <w:b/>
                <w:szCs w:val="24"/>
              </w:rPr>
            </w:pPr>
          </w:p>
          <w:p w14:paraId="2A65EAF7" w14:textId="38DCAD78" w:rsidR="00EC1E66" w:rsidRDefault="009C0290" w:rsidP="009C0290">
            <w:pPr>
              <w:jc w:val="center"/>
              <w:rPr>
                <w:b/>
                <w:szCs w:val="24"/>
              </w:rPr>
            </w:pPr>
            <w:r>
              <w:rPr>
                <w:b/>
                <w:szCs w:val="24"/>
              </w:rPr>
              <w:t xml:space="preserve">       </w:t>
            </w:r>
            <w:r w:rsidR="00EC1E66">
              <w:rPr>
                <w:b/>
                <w:szCs w:val="24"/>
              </w:rPr>
              <w:t>KOMANDIRUOTĖS</w:t>
            </w:r>
            <w:r w:rsidR="00097EB4">
              <w:rPr>
                <w:b/>
                <w:szCs w:val="24"/>
              </w:rPr>
              <w:t>/</w:t>
            </w:r>
            <w:r w:rsidR="00EC1E66" w:rsidRPr="00D00CCF">
              <w:rPr>
                <w:b/>
                <w:szCs w:val="24"/>
              </w:rPr>
              <w:t>STAŽUOTĖS FINANSINĖ ATASKAITA</w:t>
            </w:r>
          </w:p>
          <w:p w14:paraId="285A52E4" w14:textId="7C9491D3" w:rsidR="00EC1E66" w:rsidRDefault="00EC1E66" w:rsidP="003F195D">
            <w:pPr>
              <w:ind w:firstLine="720"/>
              <w:jc w:val="center"/>
              <w:rPr>
                <w:b/>
                <w:szCs w:val="24"/>
              </w:rPr>
            </w:pPr>
            <w:r w:rsidRPr="006C5548">
              <w:rPr>
                <w:bCs/>
                <w:i/>
                <w:szCs w:val="24"/>
              </w:rPr>
              <w:t>FINANCIAL REPORT OF THE BUSINESS-</w:t>
            </w:r>
            <w:r>
              <w:rPr>
                <w:bCs/>
                <w:i/>
                <w:szCs w:val="24"/>
              </w:rPr>
              <w:t>RESEARCH</w:t>
            </w:r>
            <w:r w:rsidRPr="006C5548">
              <w:rPr>
                <w:bCs/>
                <w:i/>
                <w:szCs w:val="24"/>
              </w:rPr>
              <w:t xml:space="preserve"> VISIT </w:t>
            </w:r>
          </w:p>
        </w:tc>
      </w:tr>
      <w:tr w:rsidR="00EC1E66" w14:paraId="015F1CF7" w14:textId="77777777" w:rsidTr="00B53118">
        <w:tc>
          <w:tcPr>
            <w:tcW w:w="9638" w:type="dxa"/>
            <w:tcBorders>
              <w:top w:val="single" w:sz="4" w:space="0" w:color="auto"/>
              <w:bottom w:val="single" w:sz="4" w:space="0" w:color="auto"/>
            </w:tcBorders>
          </w:tcPr>
          <w:p w14:paraId="002AB49A" w14:textId="77777777" w:rsidR="00EC1E66" w:rsidRPr="003F195D" w:rsidRDefault="00EC1E66" w:rsidP="003F195D">
            <w:pPr>
              <w:jc w:val="center"/>
              <w:rPr>
                <w:bCs/>
                <w:szCs w:val="24"/>
              </w:rPr>
            </w:pPr>
          </w:p>
        </w:tc>
      </w:tr>
      <w:tr w:rsidR="00EC1E66" w14:paraId="0B1A9A26" w14:textId="77777777" w:rsidTr="00B53118">
        <w:tc>
          <w:tcPr>
            <w:tcW w:w="9638" w:type="dxa"/>
            <w:tcBorders>
              <w:top w:val="single" w:sz="4" w:space="0" w:color="auto"/>
            </w:tcBorders>
          </w:tcPr>
          <w:p w14:paraId="38E6D8DE" w14:textId="59577643" w:rsidR="00EC1E66" w:rsidRDefault="00EC1E66" w:rsidP="003F195D">
            <w:pPr>
              <w:ind w:firstLine="720"/>
              <w:jc w:val="center"/>
              <w:rPr>
                <w:b/>
                <w:szCs w:val="24"/>
              </w:rPr>
            </w:pPr>
            <w:r w:rsidRPr="003F195D">
              <w:rPr>
                <w:szCs w:val="24"/>
                <w:vertAlign w:val="superscript"/>
              </w:rPr>
              <w:t>20    m.                     mėn.       d.</w:t>
            </w:r>
            <w:r>
              <w:rPr>
                <w:szCs w:val="24"/>
                <w:vertAlign w:val="superscript"/>
              </w:rPr>
              <w:t xml:space="preserve"> / </w:t>
            </w:r>
            <w:r w:rsidRPr="003F195D">
              <w:rPr>
                <w:i/>
                <w:szCs w:val="24"/>
                <w:vertAlign w:val="superscript"/>
              </w:rPr>
              <w:t>day/ month/year</w:t>
            </w:r>
            <w:r>
              <w:rPr>
                <w:szCs w:val="24"/>
              </w:rPr>
              <w:t xml:space="preserve">   </w:t>
            </w:r>
          </w:p>
        </w:tc>
      </w:tr>
      <w:tr w:rsidR="00EC1E66" w14:paraId="2B63DEA1" w14:textId="77777777" w:rsidTr="00B53118">
        <w:tc>
          <w:tcPr>
            <w:tcW w:w="9638" w:type="dxa"/>
            <w:tcBorders>
              <w:bottom w:val="single" w:sz="4" w:space="0" w:color="auto"/>
            </w:tcBorders>
          </w:tcPr>
          <w:p w14:paraId="38082443" w14:textId="77777777" w:rsidR="00EC1E66" w:rsidRPr="00EC1E66" w:rsidRDefault="00EC1E66" w:rsidP="00EC1E66">
            <w:pPr>
              <w:jc w:val="center"/>
              <w:rPr>
                <w:szCs w:val="24"/>
                <w:vertAlign w:val="superscript"/>
              </w:rPr>
            </w:pPr>
          </w:p>
        </w:tc>
      </w:tr>
      <w:tr w:rsidR="00EC1E66" w14:paraId="6F981CF6" w14:textId="77777777" w:rsidTr="00B53118">
        <w:tc>
          <w:tcPr>
            <w:tcW w:w="9638" w:type="dxa"/>
            <w:tcBorders>
              <w:top w:val="single" w:sz="4" w:space="0" w:color="auto"/>
            </w:tcBorders>
          </w:tcPr>
          <w:p w14:paraId="16986645" w14:textId="317630F1" w:rsidR="00EC1E66" w:rsidRDefault="00EC1E66" w:rsidP="003F195D">
            <w:pPr>
              <w:ind w:firstLine="720"/>
              <w:jc w:val="center"/>
              <w:rPr>
                <w:b/>
                <w:szCs w:val="24"/>
              </w:rPr>
            </w:pPr>
            <w:r w:rsidRPr="003F195D">
              <w:rPr>
                <w:szCs w:val="24"/>
                <w:vertAlign w:val="superscript"/>
              </w:rPr>
              <w:t>(</w:t>
            </w:r>
            <w:proofErr w:type="gramStart"/>
            <w:r w:rsidRPr="003F195D">
              <w:rPr>
                <w:szCs w:val="24"/>
                <w:vertAlign w:val="superscript"/>
              </w:rPr>
              <w:t>vardas,  pavardė</w:t>
            </w:r>
            <w:proofErr w:type="gramEnd"/>
            <w:r w:rsidRPr="003F195D">
              <w:rPr>
                <w:szCs w:val="24"/>
                <w:vertAlign w:val="superscript"/>
              </w:rPr>
              <w:t>, pareigos/</w:t>
            </w:r>
            <w:r w:rsidRPr="003F195D">
              <w:rPr>
                <w:i/>
                <w:szCs w:val="24"/>
                <w:vertAlign w:val="superscript"/>
              </w:rPr>
              <w:t>first name, surname, position</w:t>
            </w:r>
            <w:r w:rsidRPr="003F195D">
              <w:rPr>
                <w:szCs w:val="24"/>
                <w:vertAlign w:val="superscript"/>
              </w:rPr>
              <w:t>)</w:t>
            </w:r>
          </w:p>
        </w:tc>
      </w:tr>
      <w:tr w:rsidR="00EC1E66" w14:paraId="57C5A4DE" w14:textId="77777777" w:rsidTr="00B53118">
        <w:tc>
          <w:tcPr>
            <w:tcW w:w="9638" w:type="dxa"/>
            <w:tcBorders>
              <w:bottom w:val="single" w:sz="4" w:space="0" w:color="auto"/>
            </w:tcBorders>
          </w:tcPr>
          <w:p w14:paraId="4BFD8434" w14:textId="77777777" w:rsidR="00EC1E66" w:rsidRPr="00EC1E66" w:rsidRDefault="00EC1E66" w:rsidP="00EC1E66">
            <w:pPr>
              <w:ind w:firstLine="720"/>
              <w:jc w:val="center"/>
              <w:rPr>
                <w:szCs w:val="24"/>
                <w:vertAlign w:val="superscript"/>
              </w:rPr>
            </w:pPr>
          </w:p>
        </w:tc>
      </w:tr>
      <w:tr w:rsidR="00EC1E66" w14:paraId="49144E61" w14:textId="77777777" w:rsidTr="00B53118">
        <w:tc>
          <w:tcPr>
            <w:tcW w:w="9638" w:type="dxa"/>
            <w:tcBorders>
              <w:top w:val="single" w:sz="4" w:space="0" w:color="auto"/>
            </w:tcBorders>
          </w:tcPr>
          <w:p w14:paraId="7EFCF372" w14:textId="252FAFC0" w:rsidR="00EC1E66" w:rsidRPr="00EC1E66" w:rsidRDefault="00EC1E66" w:rsidP="00EC1E66">
            <w:pPr>
              <w:ind w:firstLine="720"/>
              <w:jc w:val="center"/>
              <w:rPr>
                <w:szCs w:val="24"/>
                <w:vertAlign w:val="superscript"/>
              </w:rPr>
            </w:pPr>
            <w:r w:rsidRPr="003F195D">
              <w:rPr>
                <w:szCs w:val="24"/>
                <w:vertAlign w:val="superscript"/>
              </w:rPr>
              <w:t>(Skyriaus pavadinimas/</w:t>
            </w:r>
            <w:r>
              <w:rPr>
                <w:szCs w:val="24"/>
                <w:vertAlign w:val="superscript"/>
              </w:rPr>
              <w:t xml:space="preserve"> </w:t>
            </w:r>
            <w:r>
              <w:rPr>
                <w:i/>
                <w:szCs w:val="24"/>
                <w:vertAlign w:val="superscript"/>
              </w:rPr>
              <w:t>title of</w:t>
            </w:r>
            <w:r w:rsidRPr="003F195D">
              <w:rPr>
                <w:i/>
                <w:szCs w:val="24"/>
                <w:vertAlign w:val="superscript"/>
              </w:rPr>
              <w:t xml:space="preserve"> the department</w:t>
            </w:r>
            <w:r w:rsidRPr="003F195D">
              <w:rPr>
                <w:szCs w:val="24"/>
                <w:vertAlign w:val="superscript"/>
              </w:rPr>
              <w:t>)</w:t>
            </w:r>
          </w:p>
        </w:tc>
      </w:tr>
    </w:tbl>
    <w:p w14:paraId="39DF8A90" w14:textId="77777777" w:rsidR="00323C68" w:rsidRDefault="00323C68" w:rsidP="003F195D">
      <w:pPr>
        <w:ind w:firstLine="720"/>
        <w:jc w:val="center"/>
        <w:rPr>
          <w:b/>
          <w:szCs w:val="24"/>
        </w:rPr>
      </w:pPr>
    </w:p>
    <w:p w14:paraId="1D2442FE" w14:textId="6C0BD9B7" w:rsidR="00590EEF" w:rsidRPr="006C5548" w:rsidRDefault="006C5548" w:rsidP="00EC1E66">
      <w:pPr>
        <w:ind w:left="720"/>
        <w:jc w:val="center"/>
        <w:rPr>
          <w:b/>
          <w:bCs/>
          <w:szCs w:val="24"/>
        </w:rPr>
      </w:pPr>
      <w:r w:rsidRPr="006C5548">
        <w:rPr>
          <w:b/>
          <w:bCs/>
          <w:szCs w:val="24"/>
        </w:rPr>
        <w:t>KOMANDIRUOTĖS</w:t>
      </w:r>
      <w:r w:rsidR="00097EB4">
        <w:rPr>
          <w:b/>
          <w:bCs/>
          <w:szCs w:val="24"/>
        </w:rPr>
        <w:t>/</w:t>
      </w:r>
      <w:r w:rsidR="00B413EF" w:rsidRPr="006C5548">
        <w:rPr>
          <w:b/>
          <w:bCs/>
          <w:szCs w:val="24"/>
        </w:rPr>
        <w:t>STAŽUOTĖS</w:t>
      </w:r>
      <w:r w:rsidR="00590EEF" w:rsidRPr="006C5548">
        <w:rPr>
          <w:b/>
          <w:bCs/>
          <w:szCs w:val="24"/>
        </w:rPr>
        <w:t xml:space="preserve"> IŠLAIDOS</w:t>
      </w:r>
    </w:p>
    <w:p w14:paraId="549E8B5D" w14:textId="2F51DC39" w:rsidR="00C42DE8" w:rsidRDefault="00C42DE8" w:rsidP="003F195D">
      <w:pPr>
        <w:tabs>
          <w:tab w:val="left" w:pos="2910"/>
          <w:tab w:val="center" w:pos="5292"/>
        </w:tabs>
        <w:ind w:left="720"/>
        <w:jc w:val="center"/>
        <w:rPr>
          <w:i/>
          <w:szCs w:val="24"/>
        </w:rPr>
      </w:pPr>
      <w:r w:rsidRPr="00C42DE8">
        <w:rPr>
          <w:i/>
          <w:szCs w:val="24"/>
        </w:rPr>
        <w:t xml:space="preserve">COSTS OF THE </w:t>
      </w:r>
      <w:r w:rsidR="006C5548">
        <w:rPr>
          <w:i/>
          <w:szCs w:val="24"/>
        </w:rPr>
        <w:t>BUSINESS-</w:t>
      </w:r>
      <w:r w:rsidR="007C0ACF">
        <w:rPr>
          <w:i/>
          <w:szCs w:val="24"/>
        </w:rPr>
        <w:t>RESEARCH</w:t>
      </w:r>
      <w:r w:rsidR="007C0ACF" w:rsidRPr="00C42DE8">
        <w:rPr>
          <w:i/>
          <w:szCs w:val="24"/>
        </w:rPr>
        <w:t xml:space="preserve"> </w:t>
      </w:r>
      <w:r w:rsidRPr="00C42DE8">
        <w:rPr>
          <w:i/>
          <w:szCs w:val="24"/>
        </w:rPr>
        <w:t>VISIT</w:t>
      </w:r>
    </w:p>
    <w:p w14:paraId="273F29A0" w14:textId="77777777" w:rsidR="00BC258D" w:rsidRPr="00D00CCF" w:rsidRDefault="00BC258D" w:rsidP="003F195D">
      <w:pPr>
        <w:tabs>
          <w:tab w:val="left" w:pos="2910"/>
          <w:tab w:val="center" w:pos="5292"/>
        </w:tabs>
        <w:ind w:left="72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7"/>
        <w:gridCol w:w="3279"/>
        <w:gridCol w:w="2592"/>
      </w:tblGrid>
      <w:tr w:rsidR="00175EC7" w:rsidRPr="003F195D" w14:paraId="40FEF437" w14:textId="77777777" w:rsidTr="00B92002">
        <w:trPr>
          <w:trHeight w:val="668"/>
        </w:trPr>
        <w:tc>
          <w:tcPr>
            <w:tcW w:w="1951" w:type="pct"/>
            <w:tcBorders>
              <w:top w:val="single" w:sz="4" w:space="0" w:color="auto"/>
              <w:left w:val="single" w:sz="4" w:space="0" w:color="auto"/>
              <w:right w:val="single" w:sz="4" w:space="0" w:color="auto"/>
            </w:tcBorders>
            <w:hideMark/>
          </w:tcPr>
          <w:p w14:paraId="51DF11ED" w14:textId="77777777" w:rsidR="00175EC7" w:rsidRPr="003F195D" w:rsidRDefault="00175EC7" w:rsidP="00EC1E66">
            <w:pPr>
              <w:jc w:val="center"/>
              <w:rPr>
                <w:sz w:val="22"/>
                <w:szCs w:val="22"/>
              </w:rPr>
            </w:pPr>
          </w:p>
          <w:p w14:paraId="75BFA502" w14:textId="6A22982C" w:rsidR="00175EC7" w:rsidRPr="003F195D" w:rsidRDefault="00113765" w:rsidP="00EC1E66">
            <w:pPr>
              <w:jc w:val="center"/>
              <w:rPr>
                <w:sz w:val="22"/>
                <w:szCs w:val="22"/>
              </w:rPr>
            </w:pPr>
            <w:r w:rsidRPr="003F195D">
              <w:rPr>
                <w:sz w:val="22"/>
                <w:szCs w:val="22"/>
              </w:rPr>
              <w:t>*</w:t>
            </w:r>
            <w:r w:rsidR="00175EC7" w:rsidRPr="003F195D">
              <w:rPr>
                <w:sz w:val="22"/>
                <w:szCs w:val="22"/>
              </w:rPr>
              <w:t>Išlaidų paskirtis</w:t>
            </w:r>
          </w:p>
          <w:p w14:paraId="542A3DDA" w14:textId="77777777" w:rsidR="00175EC7" w:rsidRPr="003F195D" w:rsidRDefault="00175EC7" w:rsidP="00EC1E66">
            <w:pPr>
              <w:jc w:val="center"/>
              <w:rPr>
                <w:i/>
                <w:sz w:val="22"/>
                <w:szCs w:val="22"/>
              </w:rPr>
            </w:pPr>
            <w:r w:rsidRPr="003F195D">
              <w:rPr>
                <w:i/>
                <w:sz w:val="22"/>
                <w:szCs w:val="22"/>
              </w:rPr>
              <w:t xml:space="preserve">Cost items  </w:t>
            </w:r>
          </w:p>
          <w:p w14:paraId="528CFAAB" w14:textId="5A7928C7" w:rsidR="00175EC7" w:rsidRPr="003F195D" w:rsidRDefault="00175EC7" w:rsidP="003F195D">
            <w:pPr>
              <w:jc w:val="center"/>
              <w:rPr>
                <w:i/>
                <w:sz w:val="22"/>
                <w:szCs w:val="22"/>
              </w:rPr>
            </w:pPr>
          </w:p>
        </w:tc>
        <w:tc>
          <w:tcPr>
            <w:tcW w:w="1703" w:type="pct"/>
            <w:tcBorders>
              <w:top w:val="single" w:sz="4" w:space="0" w:color="auto"/>
              <w:left w:val="single" w:sz="4" w:space="0" w:color="auto"/>
              <w:right w:val="single" w:sz="4" w:space="0" w:color="auto"/>
            </w:tcBorders>
            <w:hideMark/>
          </w:tcPr>
          <w:p w14:paraId="67820BF2" w14:textId="77777777" w:rsidR="00175EC7" w:rsidRPr="003F195D" w:rsidRDefault="00175EC7" w:rsidP="00EC1E66">
            <w:pPr>
              <w:jc w:val="center"/>
              <w:rPr>
                <w:sz w:val="22"/>
                <w:szCs w:val="22"/>
              </w:rPr>
            </w:pPr>
            <w:r w:rsidRPr="003F195D">
              <w:rPr>
                <w:sz w:val="22"/>
                <w:szCs w:val="22"/>
              </w:rPr>
              <w:t>Apmokėta pavedimu/kreditine kortele, Eur</w:t>
            </w:r>
          </w:p>
          <w:p w14:paraId="057958DA" w14:textId="3080F346" w:rsidR="00175EC7" w:rsidRPr="003F195D" w:rsidRDefault="00175EC7" w:rsidP="00EC1E66">
            <w:pPr>
              <w:jc w:val="center"/>
              <w:rPr>
                <w:i/>
                <w:sz w:val="22"/>
                <w:szCs w:val="22"/>
              </w:rPr>
            </w:pPr>
            <w:r w:rsidRPr="003F195D">
              <w:rPr>
                <w:i/>
                <w:sz w:val="22"/>
                <w:szCs w:val="22"/>
              </w:rPr>
              <w:t>Paid by money order/credit card</w:t>
            </w:r>
          </w:p>
        </w:tc>
        <w:tc>
          <w:tcPr>
            <w:tcW w:w="1346" w:type="pct"/>
            <w:tcBorders>
              <w:top w:val="single" w:sz="4" w:space="0" w:color="auto"/>
              <w:left w:val="single" w:sz="4" w:space="0" w:color="auto"/>
              <w:right w:val="single" w:sz="4" w:space="0" w:color="auto"/>
            </w:tcBorders>
            <w:hideMark/>
          </w:tcPr>
          <w:p w14:paraId="193698FD" w14:textId="77777777" w:rsidR="00175EC7" w:rsidRPr="003F195D" w:rsidRDefault="00175EC7" w:rsidP="00EC1E66">
            <w:pPr>
              <w:jc w:val="center"/>
              <w:rPr>
                <w:sz w:val="22"/>
                <w:szCs w:val="22"/>
              </w:rPr>
            </w:pPr>
            <w:r w:rsidRPr="003F195D">
              <w:rPr>
                <w:sz w:val="22"/>
                <w:szCs w:val="22"/>
              </w:rPr>
              <w:t xml:space="preserve">Mokėtina </w:t>
            </w:r>
            <w:proofErr w:type="gramStart"/>
            <w:r w:rsidRPr="003F195D">
              <w:rPr>
                <w:sz w:val="22"/>
                <w:szCs w:val="22"/>
              </w:rPr>
              <w:t xml:space="preserve">suma,   </w:t>
            </w:r>
            <w:proofErr w:type="gramEnd"/>
            <w:r w:rsidRPr="003F195D">
              <w:rPr>
                <w:sz w:val="22"/>
                <w:szCs w:val="22"/>
              </w:rPr>
              <w:t xml:space="preserve"> Eur</w:t>
            </w:r>
          </w:p>
          <w:p w14:paraId="1B5257CC" w14:textId="14D91958" w:rsidR="00175EC7" w:rsidRPr="003F195D" w:rsidRDefault="00175EC7" w:rsidP="003F195D">
            <w:pPr>
              <w:jc w:val="center"/>
              <w:rPr>
                <w:i/>
                <w:sz w:val="22"/>
                <w:szCs w:val="22"/>
              </w:rPr>
            </w:pPr>
            <w:r w:rsidRPr="003F195D">
              <w:rPr>
                <w:i/>
                <w:sz w:val="22"/>
                <w:szCs w:val="22"/>
              </w:rPr>
              <w:t>Amount to be paid</w:t>
            </w:r>
            <w:r w:rsidR="003F195D">
              <w:rPr>
                <w:i/>
                <w:sz w:val="22"/>
                <w:szCs w:val="22"/>
              </w:rPr>
              <w:t xml:space="preserve">, </w:t>
            </w:r>
            <w:r w:rsidRPr="003F195D">
              <w:rPr>
                <w:i/>
                <w:sz w:val="22"/>
                <w:szCs w:val="22"/>
              </w:rPr>
              <w:t xml:space="preserve">Eur </w:t>
            </w:r>
          </w:p>
        </w:tc>
      </w:tr>
      <w:tr w:rsidR="00113765" w:rsidRPr="003F195D" w14:paraId="4787D7AC" w14:textId="77777777" w:rsidTr="00B92002">
        <w:tc>
          <w:tcPr>
            <w:tcW w:w="1951" w:type="pct"/>
            <w:tcBorders>
              <w:top w:val="single" w:sz="4" w:space="0" w:color="auto"/>
              <w:left w:val="single" w:sz="4" w:space="0" w:color="auto"/>
              <w:bottom w:val="single" w:sz="4" w:space="0" w:color="auto"/>
              <w:right w:val="single" w:sz="4" w:space="0" w:color="auto"/>
            </w:tcBorders>
          </w:tcPr>
          <w:p w14:paraId="0765C8D8" w14:textId="77777777" w:rsidR="00113765" w:rsidRPr="003F195D" w:rsidRDefault="00113765" w:rsidP="00EC1E66">
            <w:pPr>
              <w:rPr>
                <w:b/>
                <w:bCs/>
                <w:sz w:val="22"/>
                <w:szCs w:val="22"/>
              </w:rPr>
            </w:pPr>
            <w:r w:rsidRPr="003F195D">
              <w:rPr>
                <w:b/>
                <w:bCs/>
                <w:sz w:val="22"/>
                <w:szCs w:val="22"/>
              </w:rPr>
              <w:t>Komandiruotės-stažuotės gautas avansas</w:t>
            </w:r>
          </w:p>
          <w:p w14:paraId="37692511" w14:textId="575C596D" w:rsidR="00893598" w:rsidRPr="003F195D" w:rsidRDefault="00893598" w:rsidP="003F195D">
            <w:pPr>
              <w:rPr>
                <w:b/>
                <w:bCs/>
                <w:i/>
                <w:iCs/>
                <w:sz w:val="22"/>
                <w:szCs w:val="22"/>
              </w:rPr>
            </w:pPr>
            <w:r w:rsidRPr="003F195D">
              <w:rPr>
                <w:b/>
                <w:bCs/>
                <w:i/>
                <w:iCs/>
                <w:sz w:val="22"/>
                <w:szCs w:val="22"/>
              </w:rPr>
              <w:t xml:space="preserve">Received prepayment </w:t>
            </w:r>
          </w:p>
        </w:tc>
        <w:tc>
          <w:tcPr>
            <w:tcW w:w="1703" w:type="pct"/>
            <w:tcBorders>
              <w:top w:val="single" w:sz="4" w:space="0" w:color="auto"/>
              <w:left w:val="single" w:sz="4" w:space="0" w:color="auto"/>
              <w:bottom w:val="single" w:sz="4" w:space="0" w:color="auto"/>
              <w:right w:val="single" w:sz="4" w:space="0" w:color="auto"/>
            </w:tcBorders>
          </w:tcPr>
          <w:p w14:paraId="57BFD690" w14:textId="77777777" w:rsidR="00113765" w:rsidRPr="003F195D" w:rsidRDefault="00113765" w:rsidP="003F195D">
            <w:pPr>
              <w:jc w:val="right"/>
              <w:rPr>
                <w:sz w:val="22"/>
                <w:szCs w:val="22"/>
              </w:rPr>
            </w:pPr>
          </w:p>
        </w:tc>
        <w:tc>
          <w:tcPr>
            <w:tcW w:w="1346" w:type="pct"/>
            <w:tcBorders>
              <w:top w:val="single" w:sz="4" w:space="0" w:color="auto"/>
              <w:left w:val="single" w:sz="4" w:space="0" w:color="auto"/>
              <w:bottom w:val="single" w:sz="4" w:space="0" w:color="auto"/>
              <w:right w:val="single" w:sz="4" w:space="0" w:color="auto"/>
            </w:tcBorders>
            <w:vAlign w:val="center"/>
          </w:tcPr>
          <w:p w14:paraId="759746E6" w14:textId="173DBCCF" w:rsidR="00113765" w:rsidRPr="003F195D" w:rsidRDefault="00662750" w:rsidP="00662750">
            <w:pPr>
              <w:jc w:val="center"/>
              <w:rPr>
                <w:sz w:val="22"/>
                <w:szCs w:val="22"/>
              </w:rPr>
            </w:pPr>
            <w:r>
              <w:rPr>
                <w:sz w:val="22"/>
                <w:szCs w:val="22"/>
              </w:rPr>
              <w:t>-</w:t>
            </w:r>
          </w:p>
        </w:tc>
      </w:tr>
      <w:tr w:rsidR="00175EC7" w:rsidRPr="003F195D" w14:paraId="09CFE9FF" w14:textId="77777777" w:rsidTr="00B92002">
        <w:tc>
          <w:tcPr>
            <w:tcW w:w="1951" w:type="pct"/>
            <w:tcBorders>
              <w:top w:val="single" w:sz="4" w:space="0" w:color="auto"/>
              <w:left w:val="single" w:sz="4" w:space="0" w:color="auto"/>
              <w:bottom w:val="single" w:sz="4" w:space="0" w:color="auto"/>
              <w:right w:val="single" w:sz="4" w:space="0" w:color="auto"/>
            </w:tcBorders>
            <w:hideMark/>
          </w:tcPr>
          <w:p w14:paraId="0F7BF8C5" w14:textId="62940B0B" w:rsidR="00175EC7" w:rsidRPr="003F195D" w:rsidRDefault="00175EC7" w:rsidP="003F195D">
            <w:pPr>
              <w:rPr>
                <w:color w:val="000000"/>
                <w:sz w:val="22"/>
                <w:szCs w:val="22"/>
              </w:rPr>
            </w:pPr>
            <w:r w:rsidRPr="003F195D">
              <w:rPr>
                <w:b/>
                <w:bCs/>
                <w:sz w:val="22"/>
                <w:szCs w:val="22"/>
              </w:rPr>
              <w:t>Kelionės išlaidos</w:t>
            </w:r>
            <w:r w:rsidRPr="003F195D">
              <w:rPr>
                <w:sz w:val="22"/>
                <w:szCs w:val="22"/>
              </w:rPr>
              <w:t xml:space="preserve"> </w:t>
            </w:r>
            <w:r w:rsidR="007C0ACF" w:rsidRPr="003F195D">
              <w:rPr>
                <w:rStyle w:val="Puslapioinaosnuoroda"/>
                <w:sz w:val="22"/>
                <w:szCs w:val="22"/>
              </w:rPr>
              <w:footnoteReference w:id="1"/>
            </w:r>
          </w:p>
          <w:p w14:paraId="1ACC324A" w14:textId="3275C65B" w:rsidR="001E09DC" w:rsidRPr="003F195D" w:rsidRDefault="001E09DC" w:rsidP="003F195D">
            <w:pPr>
              <w:rPr>
                <w:i/>
                <w:iCs/>
                <w:sz w:val="22"/>
                <w:szCs w:val="22"/>
              </w:rPr>
            </w:pPr>
            <w:r w:rsidRPr="003F195D">
              <w:rPr>
                <w:i/>
                <w:iCs/>
                <w:color w:val="000000"/>
                <w:sz w:val="22"/>
                <w:szCs w:val="22"/>
              </w:rPr>
              <w:t>Travelling costs</w:t>
            </w:r>
          </w:p>
        </w:tc>
        <w:tc>
          <w:tcPr>
            <w:tcW w:w="1703" w:type="pct"/>
            <w:tcBorders>
              <w:top w:val="single" w:sz="4" w:space="0" w:color="auto"/>
              <w:left w:val="single" w:sz="4" w:space="0" w:color="auto"/>
              <w:bottom w:val="single" w:sz="4" w:space="0" w:color="auto"/>
              <w:right w:val="single" w:sz="4" w:space="0" w:color="auto"/>
            </w:tcBorders>
          </w:tcPr>
          <w:p w14:paraId="26B206F1" w14:textId="77777777" w:rsidR="00175EC7" w:rsidRPr="003F195D" w:rsidRDefault="00175EC7" w:rsidP="003F195D">
            <w:pPr>
              <w:jc w:val="right"/>
              <w:rPr>
                <w:sz w:val="22"/>
                <w:szCs w:val="22"/>
              </w:rPr>
            </w:pPr>
          </w:p>
        </w:tc>
        <w:tc>
          <w:tcPr>
            <w:tcW w:w="1346" w:type="pct"/>
            <w:tcBorders>
              <w:top w:val="single" w:sz="4" w:space="0" w:color="auto"/>
              <w:left w:val="single" w:sz="4" w:space="0" w:color="auto"/>
              <w:bottom w:val="single" w:sz="4" w:space="0" w:color="auto"/>
              <w:right w:val="single" w:sz="4" w:space="0" w:color="auto"/>
            </w:tcBorders>
          </w:tcPr>
          <w:p w14:paraId="16C11F06" w14:textId="77777777" w:rsidR="00175EC7" w:rsidRPr="003F195D" w:rsidRDefault="00175EC7" w:rsidP="003F195D">
            <w:pPr>
              <w:jc w:val="right"/>
              <w:rPr>
                <w:sz w:val="22"/>
                <w:szCs w:val="22"/>
              </w:rPr>
            </w:pPr>
          </w:p>
        </w:tc>
      </w:tr>
      <w:tr w:rsidR="00175EC7" w:rsidRPr="003F195D" w14:paraId="573269D1" w14:textId="77777777" w:rsidTr="00B92002">
        <w:tc>
          <w:tcPr>
            <w:tcW w:w="1951" w:type="pct"/>
            <w:tcBorders>
              <w:top w:val="single" w:sz="4" w:space="0" w:color="auto"/>
              <w:left w:val="single" w:sz="4" w:space="0" w:color="auto"/>
              <w:bottom w:val="single" w:sz="4" w:space="0" w:color="auto"/>
              <w:right w:val="single" w:sz="4" w:space="0" w:color="auto"/>
            </w:tcBorders>
            <w:hideMark/>
          </w:tcPr>
          <w:p w14:paraId="458A3319" w14:textId="7F66CABE" w:rsidR="00175EC7" w:rsidRPr="003F195D" w:rsidRDefault="00175EC7" w:rsidP="003F195D">
            <w:pPr>
              <w:rPr>
                <w:sz w:val="22"/>
                <w:szCs w:val="22"/>
              </w:rPr>
            </w:pPr>
            <w:r w:rsidRPr="003F195D">
              <w:rPr>
                <w:b/>
                <w:bCs/>
                <w:sz w:val="22"/>
                <w:szCs w:val="22"/>
              </w:rPr>
              <w:t xml:space="preserve">Gyvenamojo ploto nuomos </w:t>
            </w:r>
            <w:r w:rsidR="00893598" w:rsidRPr="003F195D">
              <w:rPr>
                <w:b/>
                <w:bCs/>
                <w:sz w:val="22"/>
                <w:szCs w:val="22"/>
              </w:rPr>
              <w:t>išlaidos</w:t>
            </w:r>
            <w:r w:rsidR="00893598" w:rsidRPr="003F195D">
              <w:rPr>
                <w:rStyle w:val="Puslapioinaosnuoroda"/>
                <w:b/>
                <w:bCs/>
                <w:sz w:val="22"/>
                <w:szCs w:val="22"/>
              </w:rPr>
              <w:footnoteReference w:id="2"/>
            </w:r>
          </w:p>
          <w:p w14:paraId="2841C564" w14:textId="61D7186D" w:rsidR="00175EC7" w:rsidRPr="003F195D" w:rsidRDefault="00175EC7" w:rsidP="003F195D">
            <w:pPr>
              <w:rPr>
                <w:sz w:val="22"/>
                <w:szCs w:val="22"/>
              </w:rPr>
            </w:pPr>
            <w:r w:rsidRPr="003F195D">
              <w:rPr>
                <w:i/>
                <w:sz w:val="22"/>
                <w:szCs w:val="22"/>
              </w:rPr>
              <w:t>Accommodation costs</w:t>
            </w:r>
          </w:p>
        </w:tc>
        <w:tc>
          <w:tcPr>
            <w:tcW w:w="1703" w:type="pct"/>
            <w:tcBorders>
              <w:top w:val="single" w:sz="4" w:space="0" w:color="auto"/>
              <w:left w:val="single" w:sz="4" w:space="0" w:color="auto"/>
              <w:bottom w:val="single" w:sz="4" w:space="0" w:color="auto"/>
              <w:right w:val="single" w:sz="4" w:space="0" w:color="auto"/>
            </w:tcBorders>
          </w:tcPr>
          <w:p w14:paraId="7E3E624B" w14:textId="77777777" w:rsidR="00175EC7" w:rsidRPr="003F195D" w:rsidRDefault="00175EC7" w:rsidP="003F195D">
            <w:pPr>
              <w:jc w:val="right"/>
              <w:rPr>
                <w:sz w:val="22"/>
                <w:szCs w:val="22"/>
              </w:rPr>
            </w:pPr>
          </w:p>
        </w:tc>
        <w:tc>
          <w:tcPr>
            <w:tcW w:w="1346" w:type="pct"/>
            <w:tcBorders>
              <w:top w:val="single" w:sz="4" w:space="0" w:color="auto"/>
              <w:left w:val="single" w:sz="4" w:space="0" w:color="auto"/>
              <w:bottom w:val="single" w:sz="4" w:space="0" w:color="auto"/>
              <w:right w:val="single" w:sz="4" w:space="0" w:color="auto"/>
            </w:tcBorders>
          </w:tcPr>
          <w:p w14:paraId="3A4DD6B3" w14:textId="77777777" w:rsidR="00175EC7" w:rsidRPr="003F195D" w:rsidRDefault="00175EC7" w:rsidP="003F195D">
            <w:pPr>
              <w:jc w:val="right"/>
              <w:rPr>
                <w:sz w:val="22"/>
                <w:szCs w:val="22"/>
              </w:rPr>
            </w:pPr>
          </w:p>
        </w:tc>
      </w:tr>
      <w:tr w:rsidR="007F6F1F" w:rsidRPr="003F195D" w14:paraId="7CC5DBAD" w14:textId="77777777" w:rsidTr="00B92002">
        <w:tc>
          <w:tcPr>
            <w:tcW w:w="1951" w:type="pct"/>
            <w:tcBorders>
              <w:top w:val="single" w:sz="4" w:space="0" w:color="auto"/>
              <w:left w:val="single" w:sz="4" w:space="0" w:color="auto"/>
              <w:bottom w:val="single" w:sz="4" w:space="0" w:color="auto"/>
              <w:right w:val="single" w:sz="4" w:space="0" w:color="auto"/>
            </w:tcBorders>
            <w:hideMark/>
          </w:tcPr>
          <w:p w14:paraId="7F6A5EAF" w14:textId="7E4677AA" w:rsidR="00893598" w:rsidRPr="003F195D" w:rsidRDefault="007F6F1F" w:rsidP="00893598">
            <w:pPr>
              <w:rPr>
                <w:i/>
                <w:sz w:val="22"/>
                <w:szCs w:val="22"/>
              </w:rPr>
            </w:pPr>
            <w:r w:rsidRPr="003F195D">
              <w:rPr>
                <w:b/>
                <w:bCs/>
                <w:sz w:val="22"/>
                <w:szCs w:val="22"/>
              </w:rPr>
              <w:t>Pragyvenimo išlaidos</w:t>
            </w:r>
            <w:r w:rsidR="00893598" w:rsidRPr="003F195D">
              <w:rPr>
                <w:rStyle w:val="Puslapioinaosnuoroda"/>
                <w:b/>
                <w:bCs/>
                <w:sz w:val="22"/>
                <w:szCs w:val="22"/>
              </w:rPr>
              <w:footnoteReference w:id="3"/>
            </w:r>
          </w:p>
          <w:p w14:paraId="7231FEB1" w14:textId="24A595A3" w:rsidR="007F6F1F" w:rsidRPr="003F195D" w:rsidRDefault="007F6F1F" w:rsidP="003F195D">
            <w:pPr>
              <w:rPr>
                <w:sz w:val="22"/>
                <w:szCs w:val="22"/>
              </w:rPr>
            </w:pPr>
            <w:r w:rsidRPr="003F195D">
              <w:rPr>
                <w:i/>
                <w:sz w:val="22"/>
                <w:szCs w:val="22"/>
              </w:rPr>
              <w:t>Living costs</w:t>
            </w:r>
          </w:p>
        </w:tc>
        <w:tc>
          <w:tcPr>
            <w:tcW w:w="1703" w:type="pct"/>
            <w:tcBorders>
              <w:top w:val="single" w:sz="4" w:space="0" w:color="auto"/>
              <w:left w:val="single" w:sz="4" w:space="0" w:color="auto"/>
              <w:bottom w:val="single" w:sz="4" w:space="0" w:color="auto"/>
              <w:right w:val="single" w:sz="4" w:space="0" w:color="auto"/>
            </w:tcBorders>
          </w:tcPr>
          <w:p w14:paraId="0304B8E0" w14:textId="77777777" w:rsidR="007F6F1F" w:rsidRPr="003F195D" w:rsidRDefault="007F6F1F" w:rsidP="003F195D">
            <w:pPr>
              <w:jc w:val="right"/>
              <w:rPr>
                <w:sz w:val="22"/>
                <w:szCs w:val="22"/>
              </w:rPr>
            </w:pPr>
          </w:p>
        </w:tc>
        <w:tc>
          <w:tcPr>
            <w:tcW w:w="1346" w:type="pct"/>
            <w:tcBorders>
              <w:top w:val="single" w:sz="4" w:space="0" w:color="auto"/>
              <w:left w:val="single" w:sz="4" w:space="0" w:color="auto"/>
              <w:bottom w:val="single" w:sz="4" w:space="0" w:color="auto"/>
              <w:right w:val="single" w:sz="4" w:space="0" w:color="auto"/>
            </w:tcBorders>
          </w:tcPr>
          <w:p w14:paraId="6735247E" w14:textId="77777777" w:rsidR="007F6F1F" w:rsidRPr="003F195D" w:rsidRDefault="007F6F1F" w:rsidP="003F195D">
            <w:pPr>
              <w:jc w:val="right"/>
              <w:rPr>
                <w:sz w:val="22"/>
                <w:szCs w:val="22"/>
              </w:rPr>
            </w:pPr>
          </w:p>
        </w:tc>
      </w:tr>
      <w:tr w:rsidR="00802C2A" w:rsidRPr="003F195D" w14:paraId="26AD54A4" w14:textId="77777777" w:rsidTr="00B92002">
        <w:tc>
          <w:tcPr>
            <w:tcW w:w="1951" w:type="pct"/>
            <w:tcBorders>
              <w:top w:val="single" w:sz="4" w:space="0" w:color="auto"/>
              <w:left w:val="single" w:sz="4" w:space="0" w:color="auto"/>
              <w:bottom w:val="single" w:sz="4" w:space="0" w:color="auto"/>
              <w:right w:val="single" w:sz="4" w:space="0" w:color="auto"/>
            </w:tcBorders>
            <w:hideMark/>
          </w:tcPr>
          <w:p w14:paraId="3FDDDF3D" w14:textId="32B6AC13" w:rsidR="00A16C61" w:rsidRPr="003F195D" w:rsidRDefault="00802C2A" w:rsidP="00A16C61">
            <w:pPr>
              <w:rPr>
                <w:i/>
                <w:sz w:val="22"/>
                <w:szCs w:val="22"/>
              </w:rPr>
            </w:pPr>
            <w:r w:rsidRPr="003F195D">
              <w:rPr>
                <w:b/>
                <w:bCs/>
                <w:sz w:val="22"/>
                <w:szCs w:val="22"/>
              </w:rPr>
              <w:t>Sveikatos ir kt. draudimas</w:t>
            </w:r>
            <w:r w:rsidR="00A16C61" w:rsidRPr="003F195D">
              <w:rPr>
                <w:rStyle w:val="Puslapioinaosnuoroda"/>
                <w:b/>
                <w:bCs/>
                <w:sz w:val="22"/>
                <w:szCs w:val="22"/>
              </w:rPr>
              <w:footnoteReference w:id="4"/>
            </w:r>
          </w:p>
          <w:p w14:paraId="74465E22" w14:textId="13690B29" w:rsidR="00802C2A" w:rsidRPr="003F195D" w:rsidRDefault="00802C2A" w:rsidP="003F195D">
            <w:pPr>
              <w:rPr>
                <w:sz w:val="22"/>
                <w:szCs w:val="22"/>
              </w:rPr>
            </w:pPr>
            <w:r w:rsidRPr="003F195D">
              <w:rPr>
                <w:i/>
                <w:sz w:val="22"/>
                <w:szCs w:val="22"/>
              </w:rPr>
              <w:t>Health insurance and other insurance costs</w:t>
            </w:r>
          </w:p>
        </w:tc>
        <w:tc>
          <w:tcPr>
            <w:tcW w:w="1703" w:type="pct"/>
            <w:tcBorders>
              <w:top w:val="single" w:sz="4" w:space="0" w:color="auto"/>
              <w:left w:val="single" w:sz="4" w:space="0" w:color="auto"/>
              <w:bottom w:val="single" w:sz="4" w:space="0" w:color="auto"/>
              <w:right w:val="single" w:sz="4" w:space="0" w:color="auto"/>
            </w:tcBorders>
          </w:tcPr>
          <w:p w14:paraId="4A963350" w14:textId="77777777" w:rsidR="00802C2A" w:rsidRPr="003F195D" w:rsidRDefault="00802C2A" w:rsidP="003F195D">
            <w:pPr>
              <w:jc w:val="right"/>
              <w:rPr>
                <w:sz w:val="22"/>
                <w:szCs w:val="22"/>
              </w:rPr>
            </w:pPr>
          </w:p>
        </w:tc>
        <w:tc>
          <w:tcPr>
            <w:tcW w:w="1346" w:type="pct"/>
            <w:tcBorders>
              <w:top w:val="single" w:sz="4" w:space="0" w:color="auto"/>
              <w:left w:val="single" w:sz="4" w:space="0" w:color="auto"/>
              <w:bottom w:val="single" w:sz="4" w:space="0" w:color="auto"/>
              <w:right w:val="single" w:sz="4" w:space="0" w:color="auto"/>
            </w:tcBorders>
          </w:tcPr>
          <w:p w14:paraId="7F3B72BA" w14:textId="77777777" w:rsidR="00802C2A" w:rsidRPr="003F195D" w:rsidRDefault="00802C2A" w:rsidP="003F195D">
            <w:pPr>
              <w:jc w:val="right"/>
              <w:rPr>
                <w:sz w:val="22"/>
                <w:szCs w:val="22"/>
              </w:rPr>
            </w:pPr>
          </w:p>
        </w:tc>
      </w:tr>
      <w:tr w:rsidR="00FE1A87" w:rsidRPr="003F195D" w14:paraId="5D6B681F" w14:textId="77777777" w:rsidTr="00B92002">
        <w:tc>
          <w:tcPr>
            <w:tcW w:w="1951" w:type="pct"/>
            <w:tcBorders>
              <w:top w:val="single" w:sz="4" w:space="0" w:color="auto"/>
              <w:left w:val="single" w:sz="4" w:space="0" w:color="auto"/>
              <w:bottom w:val="single" w:sz="4" w:space="0" w:color="auto"/>
              <w:right w:val="single" w:sz="4" w:space="0" w:color="auto"/>
            </w:tcBorders>
            <w:hideMark/>
          </w:tcPr>
          <w:p w14:paraId="368BE787" w14:textId="279B2268" w:rsidR="00FE1A87" w:rsidRPr="003F195D" w:rsidRDefault="00FE1A87" w:rsidP="003F195D">
            <w:pPr>
              <w:rPr>
                <w:sz w:val="22"/>
                <w:szCs w:val="22"/>
              </w:rPr>
            </w:pPr>
            <w:r w:rsidRPr="003F195D">
              <w:rPr>
                <w:b/>
                <w:bCs/>
                <w:sz w:val="22"/>
                <w:szCs w:val="22"/>
              </w:rPr>
              <w:t>Kitos išlaidos</w:t>
            </w:r>
            <w:r w:rsidR="00A16C61" w:rsidRPr="003F195D">
              <w:rPr>
                <w:rStyle w:val="Puslapioinaosnuoroda"/>
                <w:b/>
                <w:bCs/>
                <w:sz w:val="22"/>
                <w:szCs w:val="22"/>
              </w:rPr>
              <w:footnoteReference w:id="5"/>
            </w:r>
          </w:p>
          <w:p w14:paraId="4983ACD2" w14:textId="303E019B" w:rsidR="00FE1A87" w:rsidRPr="003F195D" w:rsidRDefault="00FE1A87" w:rsidP="003F195D">
            <w:pPr>
              <w:rPr>
                <w:sz w:val="22"/>
                <w:szCs w:val="22"/>
              </w:rPr>
            </w:pPr>
            <w:r w:rsidRPr="003F195D">
              <w:rPr>
                <w:i/>
                <w:sz w:val="22"/>
                <w:szCs w:val="22"/>
              </w:rPr>
              <w:t>Other costs</w:t>
            </w:r>
          </w:p>
        </w:tc>
        <w:tc>
          <w:tcPr>
            <w:tcW w:w="1703" w:type="pct"/>
            <w:tcBorders>
              <w:top w:val="single" w:sz="4" w:space="0" w:color="auto"/>
              <w:left w:val="single" w:sz="4" w:space="0" w:color="auto"/>
              <w:bottom w:val="single" w:sz="4" w:space="0" w:color="auto"/>
              <w:right w:val="single" w:sz="4" w:space="0" w:color="auto"/>
            </w:tcBorders>
          </w:tcPr>
          <w:p w14:paraId="5B89E115" w14:textId="77777777" w:rsidR="00FE1A87" w:rsidRPr="003F195D" w:rsidRDefault="00FE1A87" w:rsidP="003F195D">
            <w:pPr>
              <w:jc w:val="right"/>
              <w:rPr>
                <w:sz w:val="22"/>
                <w:szCs w:val="22"/>
              </w:rPr>
            </w:pPr>
          </w:p>
        </w:tc>
        <w:tc>
          <w:tcPr>
            <w:tcW w:w="1346" w:type="pct"/>
            <w:tcBorders>
              <w:top w:val="single" w:sz="4" w:space="0" w:color="auto"/>
              <w:left w:val="single" w:sz="4" w:space="0" w:color="auto"/>
              <w:bottom w:val="single" w:sz="4" w:space="0" w:color="auto"/>
              <w:right w:val="single" w:sz="4" w:space="0" w:color="auto"/>
            </w:tcBorders>
          </w:tcPr>
          <w:p w14:paraId="538CD8F1" w14:textId="77777777" w:rsidR="00FE1A87" w:rsidRPr="003F195D" w:rsidRDefault="00FE1A87" w:rsidP="003F195D">
            <w:pPr>
              <w:jc w:val="right"/>
              <w:rPr>
                <w:sz w:val="22"/>
                <w:szCs w:val="22"/>
              </w:rPr>
            </w:pPr>
          </w:p>
        </w:tc>
      </w:tr>
      <w:tr w:rsidR="00FE1A87" w:rsidRPr="003F195D" w14:paraId="70D0857F" w14:textId="77777777" w:rsidTr="00B92002">
        <w:tc>
          <w:tcPr>
            <w:tcW w:w="1951" w:type="pct"/>
            <w:tcBorders>
              <w:top w:val="single" w:sz="4" w:space="0" w:color="auto"/>
              <w:left w:val="single" w:sz="4" w:space="0" w:color="auto"/>
              <w:bottom w:val="single" w:sz="4" w:space="0" w:color="auto"/>
              <w:right w:val="single" w:sz="4" w:space="0" w:color="auto"/>
            </w:tcBorders>
            <w:hideMark/>
          </w:tcPr>
          <w:p w14:paraId="702FA711" w14:textId="104112D6" w:rsidR="00FE1A87" w:rsidRPr="003F195D" w:rsidRDefault="00FE1A87" w:rsidP="003F195D">
            <w:pPr>
              <w:rPr>
                <w:sz w:val="22"/>
                <w:szCs w:val="22"/>
              </w:rPr>
            </w:pPr>
            <w:r w:rsidRPr="003F195D">
              <w:rPr>
                <w:sz w:val="22"/>
                <w:szCs w:val="22"/>
              </w:rPr>
              <w:t>Viso</w:t>
            </w:r>
            <w:r w:rsidR="001E09DC" w:rsidRPr="003F195D">
              <w:rPr>
                <w:sz w:val="22"/>
                <w:szCs w:val="22"/>
              </w:rPr>
              <w:t>/</w:t>
            </w:r>
            <w:r w:rsidRPr="003F195D">
              <w:rPr>
                <w:i/>
                <w:sz w:val="22"/>
                <w:szCs w:val="22"/>
              </w:rPr>
              <w:t>Total</w:t>
            </w:r>
          </w:p>
        </w:tc>
        <w:tc>
          <w:tcPr>
            <w:tcW w:w="1703" w:type="pct"/>
            <w:tcBorders>
              <w:top w:val="single" w:sz="4" w:space="0" w:color="auto"/>
              <w:left w:val="single" w:sz="4" w:space="0" w:color="auto"/>
              <w:bottom w:val="single" w:sz="4" w:space="0" w:color="auto"/>
              <w:right w:val="single" w:sz="4" w:space="0" w:color="auto"/>
            </w:tcBorders>
          </w:tcPr>
          <w:p w14:paraId="6F291FED" w14:textId="77777777" w:rsidR="00FE1A87" w:rsidRPr="003F195D" w:rsidRDefault="00FE1A87" w:rsidP="003F195D">
            <w:pPr>
              <w:jc w:val="right"/>
              <w:rPr>
                <w:sz w:val="22"/>
                <w:szCs w:val="22"/>
              </w:rPr>
            </w:pPr>
          </w:p>
        </w:tc>
        <w:tc>
          <w:tcPr>
            <w:tcW w:w="1346" w:type="pct"/>
            <w:tcBorders>
              <w:top w:val="single" w:sz="4" w:space="0" w:color="auto"/>
              <w:left w:val="single" w:sz="4" w:space="0" w:color="auto"/>
              <w:bottom w:val="single" w:sz="4" w:space="0" w:color="auto"/>
              <w:right w:val="single" w:sz="4" w:space="0" w:color="auto"/>
            </w:tcBorders>
          </w:tcPr>
          <w:p w14:paraId="17BAB578" w14:textId="77777777" w:rsidR="00FE1A87" w:rsidRPr="003F195D" w:rsidRDefault="00FE1A87" w:rsidP="003F195D">
            <w:pPr>
              <w:jc w:val="right"/>
              <w:rPr>
                <w:sz w:val="22"/>
                <w:szCs w:val="22"/>
              </w:rPr>
            </w:pPr>
          </w:p>
        </w:tc>
      </w:tr>
    </w:tbl>
    <w:p w14:paraId="33EAE026" w14:textId="77777777" w:rsidR="0085126D" w:rsidRDefault="00590EEF" w:rsidP="00EC1E66">
      <w:pPr>
        <w:rPr>
          <w:szCs w:val="24"/>
        </w:rPr>
      </w:pPr>
      <w:r w:rsidRPr="00D00CCF">
        <w:rPr>
          <w:szCs w:val="24"/>
        </w:rPr>
        <w:t xml:space="preserve"> </w:t>
      </w:r>
    </w:p>
    <w:p w14:paraId="7C95C760" w14:textId="77777777" w:rsidR="0085126D" w:rsidRDefault="0085126D" w:rsidP="00EC1E66">
      <w:pPr>
        <w:rPr>
          <w:szCs w:val="24"/>
        </w:rPr>
      </w:pPr>
    </w:p>
    <w:p w14:paraId="3CAD5D80" w14:textId="54A5ED84" w:rsidR="00591F37" w:rsidRPr="00D00CCF" w:rsidRDefault="00590EEF" w:rsidP="00EC1E66">
      <w:pPr>
        <w:rPr>
          <w:szCs w:val="24"/>
        </w:rPr>
      </w:pPr>
      <w:r w:rsidRPr="00D00CCF">
        <w:rPr>
          <w:szCs w:val="24"/>
        </w:rPr>
        <w:lastRenderedPageBreak/>
        <w:tab/>
      </w:r>
    </w:p>
    <w:p w14:paraId="0A9E4F3A" w14:textId="4D174B20" w:rsidR="00590EEF" w:rsidRPr="00586FC1" w:rsidRDefault="00113765" w:rsidP="002F6924">
      <w:pPr>
        <w:jc w:val="both"/>
        <w:rPr>
          <w:i/>
          <w:iCs/>
          <w:szCs w:val="24"/>
        </w:rPr>
      </w:pPr>
      <w:r>
        <w:rPr>
          <w:szCs w:val="24"/>
        </w:rPr>
        <w:t>*</w:t>
      </w:r>
      <w:r w:rsidR="001E09DC">
        <w:rPr>
          <w:szCs w:val="24"/>
        </w:rPr>
        <w:t>Išlaidų paskirtyje p</w:t>
      </w:r>
      <w:r w:rsidR="002B3AC3">
        <w:rPr>
          <w:szCs w:val="24"/>
        </w:rPr>
        <w:t xml:space="preserve">ateikiamos išlaidos </w:t>
      </w:r>
      <w:r w:rsidR="001E09DC">
        <w:rPr>
          <w:szCs w:val="24"/>
        </w:rPr>
        <w:t>apmokamos</w:t>
      </w:r>
      <w:r w:rsidR="004017D6">
        <w:rPr>
          <w:szCs w:val="24"/>
        </w:rPr>
        <w:t xml:space="preserve"> tik</w:t>
      </w:r>
      <w:r w:rsidR="001E09DC">
        <w:rPr>
          <w:szCs w:val="24"/>
        </w:rPr>
        <w:t xml:space="preserve"> kai pateikiami </w:t>
      </w:r>
      <w:r w:rsidR="00C60368">
        <w:rPr>
          <w:szCs w:val="24"/>
        </w:rPr>
        <w:t>išlaidas</w:t>
      </w:r>
      <w:r w:rsidR="001E09DC">
        <w:rPr>
          <w:szCs w:val="24"/>
        </w:rPr>
        <w:t xml:space="preserve"> įrodantys dokumentai, kurie </w:t>
      </w:r>
      <w:r w:rsidR="002B3AC3">
        <w:rPr>
          <w:szCs w:val="24"/>
        </w:rPr>
        <w:t>pridedam</w:t>
      </w:r>
      <w:r w:rsidR="001E09DC">
        <w:rPr>
          <w:szCs w:val="24"/>
        </w:rPr>
        <w:t>i</w:t>
      </w:r>
      <w:r w:rsidR="002B3AC3">
        <w:rPr>
          <w:szCs w:val="24"/>
        </w:rPr>
        <w:t xml:space="preserve"> prie finansinės ataskaitos (Sąskaitos – faktūros, kvitai, bilietai</w:t>
      </w:r>
      <w:r w:rsidR="00175EC7">
        <w:rPr>
          <w:szCs w:val="24"/>
        </w:rPr>
        <w:t xml:space="preserve"> (įlaipinimo šaknelės arba elektroniniai bilietai</w:t>
      </w:r>
      <w:r w:rsidR="00875295">
        <w:rPr>
          <w:szCs w:val="24"/>
        </w:rPr>
        <w:t>)</w:t>
      </w:r>
      <w:r w:rsidR="002B3AC3">
        <w:rPr>
          <w:szCs w:val="24"/>
        </w:rPr>
        <w:t>, apmokėjimo dokumentai (banko išrašas, kasos čekis, grynųjų pinigų mokėjimo kvitas)</w:t>
      </w:r>
      <w:r w:rsidR="001E09DC">
        <w:rPr>
          <w:szCs w:val="24"/>
        </w:rPr>
        <w:t xml:space="preserve">. Pridedami dokumentai turi būt </w:t>
      </w:r>
      <w:r w:rsidR="00C7680E">
        <w:rPr>
          <w:szCs w:val="24"/>
        </w:rPr>
        <w:t>tvarkingi</w:t>
      </w:r>
      <w:r w:rsidR="001E09DC">
        <w:rPr>
          <w:szCs w:val="24"/>
        </w:rPr>
        <w:t xml:space="preserve"> ir įskaitomi</w:t>
      </w:r>
      <w:r w:rsidR="00C7680E">
        <w:rPr>
          <w:szCs w:val="24"/>
        </w:rPr>
        <w:t xml:space="preserve">, aiškiai matyti </w:t>
      </w:r>
      <w:r w:rsidR="006D69D9">
        <w:rPr>
          <w:szCs w:val="24"/>
        </w:rPr>
        <w:t>dokumento</w:t>
      </w:r>
      <w:r w:rsidR="00C7680E">
        <w:rPr>
          <w:szCs w:val="24"/>
        </w:rPr>
        <w:t xml:space="preserve"> sum</w:t>
      </w:r>
      <w:r w:rsidR="006D69D9">
        <w:rPr>
          <w:szCs w:val="24"/>
        </w:rPr>
        <w:t>a</w:t>
      </w:r>
      <w:r w:rsidR="00C7680E">
        <w:rPr>
          <w:szCs w:val="24"/>
        </w:rPr>
        <w:t>.</w:t>
      </w:r>
      <w:r w:rsidR="00586FC1">
        <w:rPr>
          <w:szCs w:val="24"/>
        </w:rPr>
        <w:t xml:space="preserve"> </w:t>
      </w:r>
      <w:r w:rsidR="00586FC1" w:rsidRPr="00586FC1">
        <w:rPr>
          <w:i/>
          <w:iCs/>
          <w:szCs w:val="24"/>
        </w:rPr>
        <w:t>The expenses listed in the expenditure purpose are paid only when the documents proving the expenses are submitted</w:t>
      </w:r>
      <w:r w:rsidR="00586FC1">
        <w:rPr>
          <w:i/>
          <w:iCs/>
          <w:szCs w:val="24"/>
        </w:rPr>
        <w:t xml:space="preserve"> together with </w:t>
      </w:r>
      <w:r w:rsidR="00586FC1" w:rsidRPr="00586FC1">
        <w:rPr>
          <w:i/>
          <w:iCs/>
          <w:szCs w:val="24"/>
        </w:rPr>
        <w:t xml:space="preserve">financial statement (Invoices - invoices, receipts, tickets (boarding </w:t>
      </w:r>
      <w:r w:rsidR="00F50FB7">
        <w:rPr>
          <w:i/>
          <w:iCs/>
          <w:szCs w:val="24"/>
        </w:rPr>
        <w:t>pass</w:t>
      </w:r>
      <w:r w:rsidR="00586FC1" w:rsidRPr="00586FC1">
        <w:rPr>
          <w:i/>
          <w:iCs/>
          <w:szCs w:val="24"/>
        </w:rPr>
        <w:t xml:space="preserve"> or electronic tickets), payment documents (bank statement, cashier's check, cash receipt). Attached documents must be neat and legible, the amount of the document can be clearly seen.</w:t>
      </w:r>
    </w:p>
    <w:p w14:paraId="3D7B82BD" w14:textId="30BB6045" w:rsidR="002F6924" w:rsidRPr="002F6924" w:rsidRDefault="00113765" w:rsidP="002F6924">
      <w:pPr>
        <w:ind w:firstLine="851"/>
        <w:jc w:val="both"/>
        <w:rPr>
          <w:b/>
          <w:bCs/>
          <w:i/>
          <w:iCs/>
          <w:szCs w:val="24"/>
        </w:rPr>
      </w:pPr>
      <w:r w:rsidRPr="002F6924">
        <w:rPr>
          <w:b/>
          <w:bCs/>
          <w:szCs w:val="24"/>
        </w:rPr>
        <w:t xml:space="preserve">Patvirtinu, kad prašomos apmokėti išlaidos yra patirtos, vadovaujantis 20__-__-__ d. įsakymu </w:t>
      </w:r>
      <w:proofErr w:type="gramStart"/>
      <w:r w:rsidRPr="002F6924">
        <w:rPr>
          <w:b/>
          <w:bCs/>
          <w:szCs w:val="24"/>
        </w:rPr>
        <w:t>Nr._</w:t>
      </w:r>
      <w:proofErr w:type="gramEnd"/>
      <w:r w:rsidRPr="002F6924">
        <w:rPr>
          <w:b/>
          <w:bCs/>
          <w:szCs w:val="24"/>
        </w:rPr>
        <w:t>_(įsakymas pridedamas)</w:t>
      </w:r>
      <w:r w:rsidR="002F6924" w:rsidRPr="002F6924">
        <w:rPr>
          <w:b/>
          <w:bCs/>
          <w:szCs w:val="24"/>
        </w:rPr>
        <w:t xml:space="preserve">. </w:t>
      </w:r>
      <w:r w:rsidR="002F6924" w:rsidRPr="002F6924">
        <w:rPr>
          <w:b/>
          <w:bCs/>
          <w:i/>
          <w:iCs/>
          <w:szCs w:val="24"/>
        </w:rPr>
        <w:t>I confirm that the expenses requested to be paid have been incurred in accordance with 20__-__-_____. by order No.__ (the order is attached).</w:t>
      </w:r>
    </w:p>
    <w:p w14:paraId="2CD03CFB" w14:textId="77777777" w:rsidR="008F2EDC" w:rsidRDefault="008F2EDC" w:rsidP="002F6924">
      <w:pPr>
        <w:jc w:val="both"/>
        <w:rPr>
          <w:i/>
          <w:iCs/>
          <w:szCs w:val="24"/>
        </w:rPr>
      </w:pPr>
    </w:p>
    <w:p w14:paraId="1F6901B3" w14:textId="4DC7DEE6" w:rsidR="002F6924" w:rsidRDefault="008F2EDC" w:rsidP="002F6924">
      <w:pPr>
        <w:jc w:val="both"/>
        <w:rPr>
          <w:b/>
          <w:bCs/>
          <w:szCs w:val="24"/>
        </w:rPr>
      </w:pPr>
      <w:r>
        <w:rPr>
          <w:b/>
          <w:bCs/>
          <w:szCs w:val="24"/>
        </w:rPr>
        <w:sym w:font="Wingdings" w:char="F06F"/>
      </w:r>
      <w:r>
        <w:rPr>
          <w:b/>
          <w:bCs/>
          <w:szCs w:val="24"/>
        </w:rPr>
        <w:t xml:space="preserve"> Patvirtinu, kad pateikiami dokumentai nėra pateikti kitai įstaigai išlaidoms apmokėti.</w:t>
      </w:r>
    </w:p>
    <w:p w14:paraId="055FD377" w14:textId="77777777" w:rsidR="00C677B4" w:rsidRDefault="00C677B4" w:rsidP="002F6924">
      <w:pPr>
        <w:jc w:val="both"/>
        <w:rPr>
          <w:b/>
          <w:bCs/>
          <w:szCs w:val="24"/>
        </w:rPr>
      </w:pPr>
    </w:p>
    <w:p w14:paraId="61398703" w14:textId="34F03D79" w:rsidR="00C677B4" w:rsidRDefault="00C677B4" w:rsidP="002F6924">
      <w:pPr>
        <w:jc w:val="both"/>
        <w:rPr>
          <w:szCs w:val="24"/>
        </w:rPr>
      </w:pPr>
      <w:r w:rsidRPr="00C677B4">
        <w:rPr>
          <w:szCs w:val="24"/>
        </w:rPr>
        <w:t>PRIDEDAMA:</w:t>
      </w:r>
    </w:p>
    <w:p w14:paraId="7B1BC889" w14:textId="6325DBBA" w:rsidR="00C677B4" w:rsidRDefault="00E062CE" w:rsidP="00E062CE">
      <w:pPr>
        <w:pStyle w:val="Sraopastraipa"/>
        <w:numPr>
          <w:ilvl w:val="0"/>
          <w:numId w:val="20"/>
        </w:numPr>
        <w:jc w:val="both"/>
        <w:rPr>
          <w:szCs w:val="24"/>
        </w:rPr>
      </w:pPr>
      <w:r>
        <w:rPr>
          <w:szCs w:val="24"/>
        </w:rPr>
        <w:t xml:space="preserve">Išlaidas pagrindžiantys dokumentai …… </w:t>
      </w:r>
      <w:proofErr w:type="gramStart"/>
      <w:r>
        <w:rPr>
          <w:szCs w:val="24"/>
        </w:rPr>
        <w:t>lapai;</w:t>
      </w:r>
      <w:proofErr w:type="gramEnd"/>
    </w:p>
    <w:p w14:paraId="37ED717A" w14:textId="6B1DF92C" w:rsidR="00E062CE" w:rsidRDefault="00E062CE" w:rsidP="00E062CE">
      <w:pPr>
        <w:pStyle w:val="Sraopastraipa"/>
        <w:numPr>
          <w:ilvl w:val="0"/>
          <w:numId w:val="20"/>
        </w:numPr>
        <w:jc w:val="both"/>
        <w:rPr>
          <w:szCs w:val="24"/>
        </w:rPr>
      </w:pPr>
      <w:r>
        <w:rPr>
          <w:szCs w:val="24"/>
        </w:rPr>
        <w:t xml:space="preserve">Stažuotės/komandiruotės </w:t>
      </w:r>
      <w:r w:rsidR="003E0027">
        <w:rPr>
          <w:szCs w:val="24"/>
        </w:rPr>
        <w:t xml:space="preserve">dalykinė ataskaita … </w:t>
      </w:r>
      <w:proofErr w:type="gramStart"/>
      <w:r w:rsidR="003E0027">
        <w:rPr>
          <w:szCs w:val="24"/>
        </w:rPr>
        <w:t>lapai;</w:t>
      </w:r>
      <w:proofErr w:type="gramEnd"/>
    </w:p>
    <w:p w14:paraId="58EC811E" w14:textId="24848D1E" w:rsidR="003E0027" w:rsidRPr="00E062CE" w:rsidRDefault="003E0027" w:rsidP="00E062CE">
      <w:pPr>
        <w:pStyle w:val="Sraopastraipa"/>
        <w:numPr>
          <w:ilvl w:val="0"/>
          <w:numId w:val="20"/>
        </w:numPr>
        <w:jc w:val="both"/>
        <w:rPr>
          <w:szCs w:val="24"/>
        </w:rPr>
      </w:pPr>
      <w:r>
        <w:rPr>
          <w:szCs w:val="24"/>
        </w:rPr>
        <w:t>Kiti dokumentai (jei yra).</w:t>
      </w:r>
    </w:p>
    <w:tbl>
      <w:tblPr>
        <w:tblStyle w:val="Lentelstinklelis"/>
        <w:tblW w:w="0" w:type="auto"/>
        <w:tblLook w:val="04A0" w:firstRow="1" w:lastRow="0" w:firstColumn="1" w:lastColumn="0" w:noHBand="0" w:noVBand="1"/>
      </w:tblPr>
      <w:tblGrid>
        <w:gridCol w:w="3625"/>
        <w:gridCol w:w="6003"/>
      </w:tblGrid>
      <w:tr w:rsidR="001124E3" w14:paraId="3E6EE4A2" w14:textId="77777777" w:rsidTr="00635DCD">
        <w:tc>
          <w:tcPr>
            <w:tcW w:w="3625" w:type="dxa"/>
            <w:tcBorders>
              <w:top w:val="nil"/>
              <w:left w:val="nil"/>
              <w:bottom w:val="single" w:sz="4" w:space="0" w:color="auto"/>
              <w:right w:val="single" w:sz="4" w:space="0" w:color="auto"/>
            </w:tcBorders>
          </w:tcPr>
          <w:p w14:paraId="2D78BC52" w14:textId="77777777" w:rsidR="008F2EDC" w:rsidRDefault="008F2EDC" w:rsidP="001124E3">
            <w:pPr>
              <w:rPr>
                <w:szCs w:val="24"/>
              </w:rPr>
            </w:pPr>
          </w:p>
          <w:p w14:paraId="2B8019ED" w14:textId="2A4829CF" w:rsidR="001124E3" w:rsidRDefault="001124E3" w:rsidP="001124E3">
            <w:pPr>
              <w:rPr>
                <w:szCs w:val="24"/>
              </w:rPr>
            </w:pPr>
            <w:r w:rsidRPr="00D00CCF">
              <w:rPr>
                <w:szCs w:val="24"/>
              </w:rPr>
              <w:t>Darbuotojas</w:t>
            </w:r>
          </w:p>
          <w:p w14:paraId="7D006147" w14:textId="6C6F55DD" w:rsidR="001124E3" w:rsidRDefault="001124E3" w:rsidP="001124E3">
            <w:pPr>
              <w:jc w:val="both"/>
              <w:rPr>
                <w:szCs w:val="24"/>
              </w:rPr>
            </w:pPr>
            <w:r w:rsidRPr="00D00CCF">
              <w:rPr>
                <w:szCs w:val="24"/>
              </w:rPr>
              <w:t xml:space="preserve"> </w:t>
            </w:r>
            <w:r w:rsidRPr="001055BD">
              <w:rPr>
                <w:i/>
                <w:szCs w:val="24"/>
              </w:rPr>
              <w:t>Employee</w:t>
            </w:r>
          </w:p>
        </w:tc>
        <w:tc>
          <w:tcPr>
            <w:tcW w:w="6003" w:type="dxa"/>
            <w:tcBorders>
              <w:top w:val="nil"/>
              <w:left w:val="single" w:sz="4" w:space="0" w:color="auto"/>
              <w:bottom w:val="single" w:sz="4" w:space="0" w:color="auto"/>
              <w:right w:val="nil"/>
            </w:tcBorders>
          </w:tcPr>
          <w:p w14:paraId="12A0D097" w14:textId="77777777" w:rsidR="001124E3" w:rsidRDefault="001124E3" w:rsidP="002F6924">
            <w:pPr>
              <w:jc w:val="both"/>
              <w:rPr>
                <w:szCs w:val="24"/>
              </w:rPr>
            </w:pPr>
          </w:p>
        </w:tc>
      </w:tr>
      <w:tr w:rsidR="001124E3" w14:paraId="6BFA5A12" w14:textId="77777777" w:rsidTr="00635DCD">
        <w:tc>
          <w:tcPr>
            <w:tcW w:w="3625" w:type="dxa"/>
            <w:tcBorders>
              <w:top w:val="single" w:sz="4" w:space="0" w:color="auto"/>
              <w:left w:val="nil"/>
              <w:bottom w:val="nil"/>
              <w:right w:val="single" w:sz="4" w:space="0" w:color="auto"/>
            </w:tcBorders>
          </w:tcPr>
          <w:p w14:paraId="3F45E209" w14:textId="77777777" w:rsidR="001124E3" w:rsidRDefault="001124E3" w:rsidP="002F6924">
            <w:pPr>
              <w:jc w:val="both"/>
              <w:rPr>
                <w:szCs w:val="24"/>
              </w:rPr>
            </w:pPr>
          </w:p>
        </w:tc>
        <w:tc>
          <w:tcPr>
            <w:tcW w:w="6003" w:type="dxa"/>
            <w:tcBorders>
              <w:top w:val="single" w:sz="4" w:space="0" w:color="auto"/>
              <w:left w:val="single" w:sz="4" w:space="0" w:color="auto"/>
              <w:bottom w:val="nil"/>
              <w:right w:val="nil"/>
            </w:tcBorders>
          </w:tcPr>
          <w:p w14:paraId="76FD3C2C" w14:textId="3F16B754" w:rsidR="001124E3" w:rsidRPr="001124E3" w:rsidRDefault="001124E3" w:rsidP="002F6924">
            <w:pPr>
              <w:jc w:val="both"/>
              <w:rPr>
                <w:szCs w:val="24"/>
                <w:vertAlign w:val="superscript"/>
              </w:rPr>
            </w:pPr>
            <w:r w:rsidRPr="001124E3">
              <w:rPr>
                <w:szCs w:val="24"/>
                <w:vertAlign w:val="superscript"/>
              </w:rPr>
              <w:t>(</w:t>
            </w:r>
            <w:proofErr w:type="gramStart"/>
            <w:r w:rsidRPr="001124E3">
              <w:rPr>
                <w:szCs w:val="24"/>
                <w:vertAlign w:val="superscript"/>
              </w:rPr>
              <w:t>vardas</w:t>
            </w:r>
            <w:proofErr w:type="gramEnd"/>
            <w:r w:rsidRPr="001124E3">
              <w:rPr>
                <w:szCs w:val="24"/>
                <w:vertAlign w:val="superscript"/>
              </w:rPr>
              <w:t xml:space="preserve">, pavardė, parašas / </w:t>
            </w:r>
            <w:r w:rsidRPr="001124E3">
              <w:rPr>
                <w:i/>
                <w:szCs w:val="24"/>
                <w:vertAlign w:val="superscript"/>
              </w:rPr>
              <w:t>first name, surname, signature</w:t>
            </w:r>
            <w:r w:rsidRPr="001124E3">
              <w:rPr>
                <w:szCs w:val="24"/>
                <w:vertAlign w:val="superscript"/>
              </w:rPr>
              <w:t>)</w:t>
            </w:r>
          </w:p>
        </w:tc>
      </w:tr>
      <w:tr w:rsidR="001124E3" w14:paraId="791E1CC0" w14:textId="77777777" w:rsidTr="00635DCD">
        <w:tc>
          <w:tcPr>
            <w:tcW w:w="3625" w:type="dxa"/>
            <w:tcBorders>
              <w:top w:val="nil"/>
              <w:left w:val="nil"/>
              <w:bottom w:val="single" w:sz="4" w:space="0" w:color="auto"/>
              <w:right w:val="single" w:sz="4" w:space="0" w:color="auto"/>
            </w:tcBorders>
          </w:tcPr>
          <w:p w14:paraId="44ED1B79" w14:textId="1E405F60" w:rsidR="001124E3" w:rsidRPr="00635DCD" w:rsidRDefault="001124E3" w:rsidP="002F6924">
            <w:pPr>
              <w:jc w:val="both"/>
              <w:rPr>
                <w:szCs w:val="24"/>
              </w:rPr>
            </w:pPr>
            <w:r w:rsidRPr="00635DCD">
              <w:rPr>
                <w:szCs w:val="24"/>
              </w:rPr>
              <w:t>Pervesti į sąskaitą Nr.</w:t>
            </w:r>
          </w:p>
          <w:p w14:paraId="73C242F8" w14:textId="5C3DAB9A" w:rsidR="001124E3" w:rsidRPr="00635DCD" w:rsidRDefault="001124E3" w:rsidP="002F6924">
            <w:pPr>
              <w:jc w:val="both"/>
              <w:rPr>
                <w:i/>
                <w:iCs/>
                <w:szCs w:val="24"/>
              </w:rPr>
            </w:pPr>
            <w:r w:rsidRPr="00635DCD">
              <w:rPr>
                <w:i/>
                <w:iCs/>
                <w:szCs w:val="24"/>
              </w:rPr>
              <w:t>To be transferred to account No</w:t>
            </w:r>
          </w:p>
        </w:tc>
        <w:tc>
          <w:tcPr>
            <w:tcW w:w="6003" w:type="dxa"/>
            <w:tcBorders>
              <w:top w:val="nil"/>
              <w:left w:val="single" w:sz="4" w:space="0" w:color="auto"/>
              <w:bottom w:val="single" w:sz="4" w:space="0" w:color="auto"/>
              <w:right w:val="nil"/>
            </w:tcBorders>
          </w:tcPr>
          <w:p w14:paraId="7E90190E" w14:textId="77777777" w:rsidR="001124E3" w:rsidRPr="001124E3" w:rsidRDefault="001124E3" w:rsidP="002F6924">
            <w:pPr>
              <w:jc w:val="both"/>
              <w:rPr>
                <w:szCs w:val="24"/>
                <w:vertAlign w:val="superscript"/>
              </w:rPr>
            </w:pPr>
          </w:p>
        </w:tc>
      </w:tr>
      <w:tr w:rsidR="002C2FE9" w14:paraId="1B904319" w14:textId="77777777" w:rsidTr="00635DCD">
        <w:tc>
          <w:tcPr>
            <w:tcW w:w="3625" w:type="dxa"/>
            <w:tcBorders>
              <w:top w:val="single" w:sz="4" w:space="0" w:color="auto"/>
              <w:left w:val="nil"/>
              <w:bottom w:val="single" w:sz="4" w:space="0" w:color="auto"/>
              <w:right w:val="single" w:sz="4" w:space="0" w:color="auto"/>
            </w:tcBorders>
          </w:tcPr>
          <w:p w14:paraId="1D346925" w14:textId="52437502" w:rsidR="002C2FE9" w:rsidRPr="00635DCD" w:rsidRDefault="002C2FE9" w:rsidP="002F6924">
            <w:pPr>
              <w:jc w:val="both"/>
              <w:rPr>
                <w:szCs w:val="24"/>
              </w:rPr>
            </w:pPr>
            <w:r w:rsidRPr="00635DCD">
              <w:rPr>
                <w:szCs w:val="24"/>
              </w:rPr>
              <w:t xml:space="preserve">Pervedama suma, </w:t>
            </w:r>
            <w:r w:rsidR="00635DCD" w:rsidRPr="00635DCD">
              <w:rPr>
                <w:szCs w:val="24"/>
              </w:rPr>
              <w:t>E</w:t>
            </w:r>
            <w:r w:rsidRPr="00635DCD">
              <w:rPr>
                <w:szCs w:val="24"/>
              </w:rPr>
              <w:t>ur.</w:t>
            </w:r>
          </w:p>
          <w:p w14:paraId="24F288D3" w14:textId="4D427479" w:rsidR="002C2FE9" w:rsidRPr="00635DCD" w:rsidRDefault="002C2FE9" w:rsidP="002F6924">
            <w:pPr>
              <w:jc w:val="both"/>
              <w:rPr>
                <w:i/>
                <w:iCs/>
                <w:szCs w:val="24"/>
              </w:rPr>
            </w:pPr>
            <w:r w:rsidRPr="00635DCD">
              <w:rPr>
                <w:i/>
                <w:iCs/>
                <w:szCs w:val="24"/>
              </w:rPr>
              <w:t>Amoun</w:t>
            </w:r>
            <w:r w:rsidR="00635DCD" w:rsidRPr="00635DCD">
              <w:rPr>
                <w:i/>
                <w:iCs/>
                <w:szCs w:val="24"/>
              </w:rPr>
              <w:t>t to be transfared, Eur</w:t>
            </w:r>
          </w:p>
        </w:tc>
        <w:tc>
          <w:tcPr>
            <w:tcW w:w="6003" w:type="dxa"/>
            <w:tcBorders>
              <w:top w:val="single" w:sz="4" w:space="0" w:color="auto"/>
              <w:left w:val="single" w:sz="4" w:space="0" w:color="auto"/>
              <w:bottom w:val="single" w:sz="4" w:space="0" w:color="auto"/>
              <w:right w:val="nil"/>
            </w:tcBorders>
          </w:tcPr>
          <w:p w14:paraId="0777D76E" w14:textId="77777777" w:rsidR="002C2FE9" w:rsidRPr="001124E3" w:rsidRDefault="002C2FE9" w:rsidP="002F6924">
            <w:pPr>
              <w:jc w:val="both"/>
              <w:rPr>
                <w:szCs w:val="24"/>
                <w:vertAlign w:val="superscript"/>
              </w:rPr>
            </w:pPr>
          </w:p>
        </w:tc>
      </w:tr>
    </w:tbl>
    <w:p w14:paraId="6F96919A" w14:textId="77777777" w:rsidR="002F6924" w:rsidRPr="002F6924" w:rsidRDefault="002F6924" w:rsidP="002F6924">
      <w:pPr>
        <w:jc w:val="both"/>
        <w:rPr>
          <w:szCs w:val="24"/>
        </w:rPr>
      </w:pPr>
    </w:p>
    <w:p w14:paraId="7A5219F5" w14:textId="7EC5282B" w:rsidR="00590EEF" w:rsidRPr="001055BD" w:rsidRDefault="00590EEF" w:rsidP="00EC1E66">
      <w:pPr>
        <w:rPr>
          <w:szCs w:val="24"/>
          <w:u w:val="single"/>
        </w:rPr>
      </w:pPr>
      <w:r w:rsidRPr="00D00CCF">
        <w:rPr>
          <w:szCs w:val="24"/>
        </w:rPr>
        <w:tab/>
      </w:r>
      <w:r w:rsidR="001055BD">
        <w:rPr>
          <w:szCs w:val="24"/>
        </w:rPr>
        <w:t xml:space="preserve"> </w:t>
      </w:r>
      <w:r w:rsidR="001055BD" w:rsidRPr="001055BD">
        <w:rPr>
          <w:szCs w:val="24"/>
          <w:u w:val="single"/>
        </w:rPr>
        <w:t xml:space="preserve">                                                                </w:t>
      </w:r>
    </w:p>
    <w:p w14:paraId="68C20C4A" w14:textId="1EE48E5B" w:rsidR="0019308B" w:rsidRPr="000E23F1" w:rsidRDefault="00C7680E" w:rsidP="00EC1E66">
      <w:pPr>
        <w:rPr>
          <w:szCs w:val="24"/>
        </w:rPr>
      </w:pPr>
      <w:r>
        <w:rPr>
          <w:szCs w:val="24"/>
        </w:rPr>
        <w:t>Buhalteris/Vyresnysis buhalteris</w:t>
      </w:r>
      <w:r w:rsidR="0019308B">
        <w:rPr>
          <w:szCs w:val="24"/>
        </w:rPr>
        <w:tab/>
        <w:t xml:space="preserve">_______________                             </w:t>
      </w:r>
    </w:p>
    <w:p w14:paraId="775E6BF7" w14:textId="77777777" w:rsidR="0019308B" w:rsidRDefault="0019308B" w:rsidP="00EC1E66">
      <w:pPr>
        <w:rPr>
          <w:sz w:val="16"/>
          <w:szCs w:val="16"/>
        </w:rPr>
      </w:pPr>
      <w:r>
        <w:rPr>
          <w:sz w:val="16"/>
          <w:szCs w:val="16"/>
        </w:rPr>
        <w:t xml:space="preserve">                                                                                                                 (</w:t>
      </w:r>
      <w:proofErr w:type="gramStart"/>
      <w:r>
        <w:rPr>
          <w:sz w:val="16"/>
          <w:szCs w:val="16"/>
        </w:rPr>
        <w:t xml:space="preserve">parašas)   </w:t>
      </w:r>
      <w:proofErr w:type="gramEnd"/>
      <w:r>
        <w:rPr>
          <w:sz w:val="16"/>
          <w:szCs w:val="16"/>
        </w:rPr>
        <w:t xml:space="preserve">                                                                   (vardas, pavardė)</w:t>
      </w:r>
    </w:p>
    <w:p w14:paraId="55BAD36E" w14:textId="293CDB9C" w:rsidR="00B73BE2" w:rsidRDefault="00B73BE2" w:rsidP="00EC1E66">
      <w:pPr>
        <w:rPr>
          <w:szCs w:val="24"/>
        </w:rPr>
      </w:pPr>
    </w:p>
    <w:p w14:paraId="273E74CD" w14:textId="2AE9DCD5" w:rsidR="00B73BE2" w:rsidRDefault="00B73BE2" w:rsidP="00EC1E66">
      <w:pPr>
        <w:tabs>
          <w:tab w:val="left" w:pos="2977"/>
          <w:tab w:val="left" w:pos="5670"/>
        </w:tabs>
        <w:ind w:firstLine="720"/>
        <w:rPr>
          <w:i/>
          <w:color w:val="000000"/>
          <w:szCs w:val="24"/>
        </w:rPr>
      </w:pPr>
    </w:p>
    <w:p w14:paraId="176ABF07" w14:textId="77777777" w:rsidR="0019308B" w:rsidRPr="000E23F1" w:rsidRDefault="0019308B" w:rsidP="00EC1E66">
      <w:pPr>
        <w:rPr>
          <w:szCs w:val="24"/>
        </w:rPr>
      </w:pPr>
      <w:bookmarkStart w:id="0" w:name="_Hlk60667140"/>
      <w:r>
        <w:rPr>
          <w:szCs w:val="24"/>
        </w:rPr>
        <w:t xml:space="preserve">Ekonomistas                                            _______________                             </w:t>
      </w:r>
    </w:p>
    <w:p w14:paraId="752F1C92" w14:textId="77777777" w:rsidR="0019308B" w:rsidRDefault="0019308B" w:rsidP="00EC1E66">
      <w:pPr>
        <w:rPr>
          <w:sz w:val="16"/>
          <w:szCs w:val="16"/>
        </w:rPr>
      </w:pPr>
      <w:r>
        <w:rPr>
          <w:sz w:val="16"/>
          <w:szCs w:val="16"/>
        </w:rPr>
        <w:t xml:space="preserve">                                                                                                                 (</w:t>
      </w:r>
      <w:proofErr w:type="gramStart"/>
      <w:r>
        <w:rPr>
          <w:sz w:val="16"/>
          <w:szCs w:val="16"/>
        </w:rPr>
        <w:t xml:space="preserve">parašas)   </w:t>
      </w:r>
      <w:proofErr w:type="gramEnd"/>
      <w:r>
        <w:rPr>
          <w:sz w:val="16"/>
          <w:szCs w:val="16"/>
        </w:rPr>
        <w:t xml:space="preserve">                                                                   (vardas, pavardė)</w:t>
      </w:r>
    </w:p>
    <w:p w14:paraId="2B68139D" w14:textId="77777777" w:rsidR="0019308B" w:rsidRDefault="0019308B" w:rsidP="00EC1E66">
      <w:pPr>
        <w:rPr>
          <w:sz w:val="16"/>
          <w:szCs w:val="16"/>
        </w:rPr>
      </w:pPr>
    </w:p>
    <w:p w14:paraId="52C52A34" w14:textId="77777777" w:rsidR="0019308B" w:rsidRDefault="0019308B" w:rsidP="00EC1E66">
      <w:pPr>
        <w:rPr>
          <w:szCs w:val="24"/>
        </w:rPr>
      </w:pPr>
    </w:p>
    <w:tbl>
      <w:tblPr>
        <w:tblStyle w:val="Lentelstinklelis"/>
        <w:tblpPr w:leftFromText="180" w:rightFromText="180" w:vertAnchor="text" w:horzAnchor="margin" w:tblpY="36"/>
        <w:tblW w:w="9890" w:type="dxa"/>
        <w:tblLook w:val="04A0" w:firstRow="1" w:lastRow="0" w:firstColumn="1" w:lastColumn="0" w:noHBand="0" w:noVBand="1"/>
      </w:tblPr>
      <w:tblGrid>
        <w:gridCol w:w="1696"/>
        <w:gridCol w:w="1843"/>
        <w:gridCol w:w="2126"/>
        <w:gridCol w:w="1856"/>
        <w:gridCol w:w="2369"/>
      </w:tblGrid>
      <w:tr w:rsidR="0019308B" w14:paraId="0210202A" w14:textId="77777777" w:rsidTr="00E05F3A">
        <w:trPr>
          <w:trHeight w:val="685"/>
        </w:trPr>
        <w:tc>
          <w:tcPr>
            <w:tcW w:w="1696" w:type="dxa"/>
            <w:vAlign w:val="center"/>
          </w:tcPr>
          <w:p w14:paraId="70F0E142" w14:textId="77777777" w:rsidR="0019308B" w:rsidRPr="003C1AA3" w:rsidRDefault="0019308B" w:rsidP="00EC1E66">
            <w:pPr>
              <w:jc w:val="center"/>
            </w:pPr>
            <w:r w:rsidRPr="003C1AA3">
              <w:t>Finansavimo šaltinio kodas</w:t>
            </w:r>
          </w:p>
        </w:tc>
        <w:tc>
          <w:tcPr>
            <w:tcW w:w="1843" w:type="dxa"/>
            <w:vAlign w:val="center"/>
          </w:tcPr>
          <w:p w14:paraId="63FE8F0B" w14:textId="77777777" w:rsidR="0019308B" w:rsidRPr="003C1AA3" w:rsidRDefault="0019308B" w:rsidP="00EC1E66">
            <w:pPr>
              <w:jc w:val="center"/>
            </w:pPr>
            <w:r w:rsidRPr="003C1AA3">
              <w:t>Valstybės funkcijos kodas</w:t>
            </w:r>
          </w:p>
        </w:tc>
        <w:tc>
          <w:tcPr>
            <w:tcW w:w="2126" w:type="dxa"/>
            <w:vAlign w:val="center"/>
          </w:tcPr>
          <w:p w14:paraId="37C292C1" w14:textId="77777777" w:rsidR="0019308B" w:rsidRPr="003C1AA3" w:rsidRDefault="0019308B" w:rsidP="00EC1E66">
            <w:pPr>
              <w:jc w:val="center"/>
            </w:pPr>
            <w:r w:rsidRPr="003C1AA3">
              <w:t>Ekonominės klasifikacijos kodas</w:t>
            </w:r>
          </w:p>
        </w:tc>
        <w:tc>
          <w:tcPr>
            <w:tcW w:w="1856" w:type="dxa"/>
            <w:vAlign w:val="center"/>
          </w:tcPr>
          <w:p w14:paraId="3E84D652" w14:textId="77777777" w:rsidR="0019308B" w:rsidRPr="003C1AA3" w:rsidRDefault="0019308B" w:rsidP="00EC1E66">
            <w:pPr>
              <w:jc w:val="center"/>
            </w:pPr>
            <w:r w:rsidRPr="003C1AA3">
              <w:t>Priemonės kodas</w:t>
            </w:r>
          </w:p>
        </w:tc>
        <w:tc>
          <w:tcPr>
            <w:tcW w:w="2369" w:type="dxa"/>
            <w:vAlign w:val="center"/>
          </w:tcPr>
          <w:p w14:paraId="091EEA53" w14:textId="77777777" w:rsidR="0019308B" w:rsidRPr="003C1AA3" w:rsidRDefault="0019308B" w:rsidP="00EC1E66">
            <w:pPr>
              <w:jc w:val="center"/>
            </w:pPr>
            <w:r w:rsidRPr="003C1AA3">
              <w:t>Finansavimo paskirtis</w:t>
            </w:r>
          </w:p>
        </w:tc>
      </w:tr>
      <w:tr w:rsidR="0019308B" w14:paraId="3237E7F1" w14:textId="77777777" w:rsidTr="00E05F3A">
        <w:trPr>
          <w:trHeight w:val="696"/>
        </w:trPr>
        <w:tc>
          <w:tcPr>
            <w:tcW w:w="1696" w:type="dxa"/>
          </w:tcPr>
          <w:p w14:paraId="3FAE8C9A" w14:textId="77777777" w:rsidR="0019308B" w:rsidRDefault="0019308B" w:rsidP="00EC1E66">
            <w:pPr>
              <w:jc w:val="center"/>
              <w:rPr>
                <w:szCs w:val="24"/>
              </w:rPr>
            </w:pPr>
          </w:p>
        </w:tc>
        <w:tc>
          <w:tcPr>
            <w:tcW w:w="1843" w:type="dxa"/>
          </w:tcPr>
          <w:p w14:paraId="2654C345" w14:textId="77777777" w:rsidR="0019308B" w:rsidRDefault="0019308B" w:rsidP="00EC1E66">
            <w:pPr>
              <w:jc w:val="center"/>
              <w:rPr>
                <w:szCs w:val="24"/>
              </w:rPr>
            </w:pPr>
          </w:p>
        </w:tc>
        <w:tc>
          <w:tcPr>
            <w:tcW w:w="2126" w:type="dxa"/>
          </w:tcPr>
          <w:p w14:paraId="1CD3F7F3" w14:textId="77777777" w:rsidR="0019308B" w:rsidRDefault="0019308B" w:rsidP="00EC1E66">
            <w:pPr>
              <w:jc w:val="center"/>
              <w:rPr>
                <w:szCs w:val="24"/>
              </w:rPr>
            </w:pPr>
          </w:p>
        </w:tc>
        <w:tc>
          <w:tcPr>
            <w:tcW w:w="1856" w:type="dxa"/>
          </w:tcPr>
          <w:p w14:paraId="0ADBDC81" w14:textId="77777777" w:rsidR="0019308B" w:rsidRDefault="0019308B" w:rsidP="00EC1E66">
            <w:pPr>
              <w:jc w:val="center"/>
              <w:rPr>
                <w:szCs w:val="24"/>
              </w:rPr>
            </w:pPr>
          </w:p>
        </w:tc>
        <w:tc>
          <w:tcPr>
            <w:tcW w:w="2369" w:type="dxa"/>
          </w:tcPr>
          <w:p w14:paraId="2FA6EF52" w14:textId="77777777" w:rsidR="0019308B" w:rsidRDefault="0019308B" w:rsidP="00EC1E66">
            <w:pPr>
              <w:jc w:val="center"/>
              <w:rPr>
                <w:szCs w:val="24"/>
              </w:rPr>
            </w:pPr>
          </w:p>
        </w:tc>
      </w:tr>
      <w:bookmarkEnd w:id="0"/>
    </w:tbl>
    <w:p w14:paraId="34032BB3" w14:textId="5D3A259B" w:rsidR="007C0ACF" w:rsidRDefault="007C0ACF" w:rsidP="00EC1E66">
      <w:pPr>
        <w:rPr>
          <w:iCs/>
          <w:color w:val="000000"/>
          <w:szCs w:val="24"/>
        </w:rPr>
      </w:pPr>
    </w:p>
    <w:p w14:paraId="1AC18201" w14:textId="30A61FB2" w:rsidR="007C0ACF" w:rsidRPr="007C0ACF" w:rsidRDefault="007C0ACF" w:rsidP="007C0ACF">
      <w:pPr>
        <w:rPr>
          <w:szCs w:val="24"/>
        </w:rPr>
      </w:pPr>
    </w:p>
    <w:p w14:paraId="68C98E73" w14:textId="77777777" w:rsidR="0019308B" w:rsidRPr="003F195D" w:rsidRDefault="0019308B" w:rsidP="003F195D">
      <w:pPr>
        <w:tabs>
          <w:tab w:val="left" w:pos="2977"/>
          <w:tab w:val="left" w:pos="5670"/>
        </w:tabs>
        <w:rPr>
          <w:iCs/>
          <w:color w:val="000000"/>
          <w:szCs w:val="24"/>
        </w:rPr>
      </w:pPr>
    </w:p>
    <w:sectPr w:rsidR="0019308B" w:rsidRPr="003F195D" w:rsidSect="00743300">
      <w:headerReference w:type="first" r:id="rId8"/>
      <w:pgSz w:w="11906" w:h="16838"/>
      <w:pgMar w:top="1021" w:right="567" w:bottom="1021"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D591E" w14:textId="77777777" w:rsidR="00560A05" w:rsidRDefault="00560A05">
      <w:pPr>
        <w:rPr>
          <w:rFonts w:ascii="Calibri" w:eastAsia="Calibri" w:hAnsi="Calibri"/>
          <w:sz w:val="22"/>
          <w:szCs w:val="22"/>
        </w:rPr>
      </w:pPr>
      <w:r>
        <w:rPr>
          <w:rFonts w:ascii="Calibri" w:eastAsia="Calibri" w:hAnsi="Calibri"/>
          <w:sz w:val="22"/>
          <w:szCs w:val="22"/>
        </w:rPr>
        <w:separator/>
      </w:r>
    </w:p>
  </w:endnote>
  <w:endnote w:type="continuationSeparator" w:id="0">
    <w:p w14:paraId="33A30ECF" w14:textId="77777777" w:rsidR="00560A05" w:rsidRDefault="00560A05">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5F5C2" w14:textId="77777777" w:rsidR="00560A05" w:rsidRDefault="00560A05">
      <w:pPr>
        <w:rPr>
          <w:rFonts w:ascii="Calibri" w:eastAsia="Calibri" w:hAnsi="Calibri"/>
          <w:sz w:val="22"/>
          <w:szCs w:val="22"/>
        </w:rPr>
      </w:pPr>
      <w:r>
        <w:rPr>
          <w:rFonts w:ascii="Calibri" w:eastAsia="Calibri" w:hAnsi="Calibri"/>
          <w:sz w:val="22"/>
          <w:szCs w:val="22"/>
        </w:rPr>
        <w:separator/>
      </w:r>
    </w:p>
  </w:footnote>
  <w:footnote w:type="continuationSeparator" w:id="0">
    <w:p w14:paraId="6352A975" w14:textId="77777777" w:rsidR="00560A05" w:rsidRDefault="00560A05">
      <w:pPr>
        <w:rPr>
          <w:rFonts w:ascii="Calibri" w:eastAsia="Calibri" w:hAnsi="Calibri"/>
          <w:sz w:val="22"/>
          <w:szCs w:val="22"/>
        </w:rPr>
      </w:pPr>
      <w:r>
        <w:rPr>
          <w:rFonts w:ascii="Calibri" w:eastAsia="Calibri" w:hAnsi="Calibri"/>
          <w:sz w:val="22"/>
          <w:szCs w:val="22"/>
        </w:rPr>
        <w:continuationSeparator/>
      </w:r>
    </w:p>
  </w:footnote>
  <w:footnote w:id="1">
    <w:p w14:paraId="54C10F98" w14:textId="727F8008" w:rsidR="007C0ACF" w:rsidRPr="00097EB4" w:rsidRDefault="007C0ACF" w:rsidP="003F195D">
      <w:pPr>
        <w:pStyle w:val="Puslapioinaostekstas"/>
        <w:jc w:val="both"/>
        <w:rPr>
          <w:i/>
          <w:iCs/>
          <w:sz w:val="18"/>
          <w:szCs w:val="18"/>
          <w:lang w:val="lt-LT"/>
        </w:rPr>
      </w:pPr>
      <w:r w:rsidRPr="00097EB4">
        <w:rPr>
          <w:rStyle w:val="Puslapioinaosnuoroda"/>
          <w:sz w:val="18"/>
          <w:szCs w:val="18"/>
        </w:rPr>
        <w:footnoteRef/>
      </w:r>
      <w:r w:rsidRPr="00097EB4">
        <w:rPr>
          <w:sz w:val="18"/>
          <w:szCs w:val="18"/>
        </w:rPr>
        <w:t xml:space="preserve"> </w:t>
      </w:r>
      <w:r w:rsidRPr="00097EB4">
        <w:rPr>
          <w:color w:val="000000"/>
          <w:sz w:val="18"/>
          <w:szCs w:val="18"/>
        </w:rPr>
        <w:t xml:space="preserve">kelionės į užsienio valstybę (valstybes) ir iš jos (jų) komandiruotės dienomis, taip pat dienomis, kai kelionė dėl objektyvių priežasčių negalėjo pasibaigti komandiruotės dienomis, įskaitant atvejus, kai iš komandiruotės grįžtama po vidurnakčio, </w:t>
      </w:r>
      <w:r w:rsidR="00893598" w:rsidRPr="00097EB4">
        <w:rPr>
          <w:color w:val="000000"/>
          <w:sz w:val="18"/>
          <w:szCs w:val="18"/>
        </w:rPr>
        <w:t xml:space="preserve">Lietuvoje - </w:t>
      </w:r>
      <w:r w:rsidRPr="00097EB4">
        <w:rPr>
          <w:color w:val="000000"/>
          <w:sz w:val="18"/>
          <w:szCs w:val="18"/>
        </w:rPr>
        <w:t xml:space="preserve">visų rūšių transporto priemonėmis, išskyrus lengvuosius automobilius taksi, užsienio valstybės teritorijoje - visų rūšių transport priemonėmis, sunaudotų degalų įsigijimo išlaidos. </w:t>
      </w:r>
      <w:r w:rsidR="00893598" w:rsidRPr="00097EB4">
        <w:rPr>
          <w:i/>
          <w:iCs/>
          <w:color w:val="000000"/>
          <w:sz w:val="18"/>
          <w:szCs w:val="18"/>
        </w:rPr>
        <w:t>travel to and from a foreign country (states) on the days of a business-research trip, as well as on days when the trip could not be completed on the days of the business-research trip due to objective reasons, including cases when returning from a business-research trip after midnight, in Lithuania - by all types of vehicles, except passenger cars and taxis, on the territory of a foreign state - the costs of purchasing fuel used by all types of vehicles.</w:t>
      </w:r>
    </w:p>
  </w:footnote>
  <w:footnote w:id="2">
    <w:p w14:paraId="632CAED9" w14:textId="265A4DD2" w:rsidR="00893598" w:rsidRPr="00097EB4" w:rsidRDefault="00893598" w:rsidP="003F195D">
      <w:pPr>
        <w:pStyle w:val="Puslapioinaostekstas"/>
        <w:jc w:val="both"/>
        <w:rPr>
          <w:i/>
          <w:iCs/>
          <w:sz w:val="18"/>
          <w:szCs w:val="18"/>
          <w:lang w:val="lt-LT"/>
        </w:rPr>
      </w:pPr>
      <w:r w:rsidRPr="00097EB4">
        <w:rPr>
          <w:rStyle w:val="Puslapioinaosnuoroda"/>
          <w:sz w:val="18"/>
          <w:szCs w:val="18"/>
        </w:rPr>
        <w:footnoteRef/>
      </w:r>
      <w:r w:rsidRPr="00097EB4">
        <w:rPr>
          <w:sz w:val="18"/>
          <w:szCs w:val="18"/>
        </w:rPr>
        <w:t xml:space="preserve"> </w:t>
      </w:r>
      <w:r w:rsidRPr="00097EB4">
        <w:rPr>
          <w:color w:val="000000"/>
          <w:sz w:val="18"/>
          <w:szCs w:val="18"/>
        </w:rPr>
        <w:t>įskaitant į apgyvendinimo paslaugas teikiančių fizinių ar juridinių asmenų išrašytus apskaitos dokumentus įtrauktas pusryčių išlaidas, jeigu bendra apskaitos dokumente nurodyta suma neviršija Taisyklių priede nustatytos gyvenamojo ploto nuomos išlaidų normos. I</w:t>
      </w:r>
      <w:r w:rsidRPr="00097EB4">
        <w:rPr>
          <w:i/>
          <w:iCs/>
          <w:color w:val="000000"/>
          <w:sz w:val="18"/>
          <w:szCs w:val="18"/>
        </w:rPr>
        <w:t>ncluding breakfast costs included in the accounting documents issued by individuals or legal entities providing accommodation services, if the total amount specified in the accounting document does not exceed the rate of living space rental costs set out in the Annex to the Rules</w:t>
      </w:r>
    </w:p>
  </w:footnote>
  <w:footnote w:id="3">
    <w:p w14:paraId="193DFD7B" w14:textId="7935B66F" w:rsidR="00893598" w:rsidRPr="00097EB4" w:rsidRDefault="00893598" w:rsidP="003F195D">
      <w:pPr>
        <w:pStyle w:val="Puslapioinaostekstas"/>
        <w:jc w:val="both"/>
        <w:rPr>
          <w:i/>
          <w:iCs/>
          <w:sz w:val="18"/>
          <w:szCs w:val="18"/>
          <w:lang w:val="lt-LT"/>
        </w:rPr>
      </w:pPr>
      <w:r w:rsidRPr="00097EB4">
        <w:rPr>
          <w:rStyle w:val="Puslapioinaosnuoroda"/>
          <w:sz w:val="18"/>
          <w:szCs w:val="18"/>
        </w:rPr>
        <w:footnoteRef/>
      </w:r>
      <w:r w:rsidRPr="00097EB4">
        <w:rPr>
          <w:sz w:val="18"/>
          <w:szCs w:val="18"/>
        </w:rPr>
        <w:t xml:space="preserve"> </w:t>
      </w:r>
      <w:r w:rsidR="00A16C61" w:rsidRPr="00097EB4">
        <w:rPr>
          <w:sz w:val="18"/>
          <w:szCs w:val="18"/>
        </w:rPr>
        <w:t xml:space="preserve">Dienpinigiai ar pragyvenimo išlaidos. Lietuvoje dienpinigiai mokami jei komandiruotė trunka ilgiau nei vieną komandiruotės dieną. </w:t>
      </w:r>
      <w:r w:rsidR="00A16C61" w:rsidRPr="00097EB4">
        <w:rPr>
          <w:i/>
          <w:iCs/>
          <w:sz w:val="18"/>
          <w:szCs w:val="18"/>
        </w:rPr>
        <w:t>Per diem or living expenses. In Lithuania, per diem are paid if the business-research trip lasts longer than one day of the business trip</w:t>
      </w:r>
    </w:p>
  </w:footnote>
  <w:footnote w:id="4">
    <w:p w14:paraId="03ECBD5E" w14:textId="3F68B680" w:rsidR="00A16C61" w:rsidRPr="00097EB4" w:rsidRDefault="00A16C61" w:rsidP="003F195D">
      <w:pPr>
        <w:pStyle w:val="Puslapioinaostekstas"/>
        <w:jc w:val="both"/>
        <w:rPr>
          <w:sz w:val="18"/>
          <w:szCs w:val="18"/>
          <w:lang w:val="lt-LT"/>
        </w:rPr>
      </w:pPr>
      <w:r w:rsidRPr="00097EB4">
        <w:rPr>
          <w:rStyle w:val="Puslapioinaosnuoroda"/>
          <w:sz w:val="18"/>
          <w:szCs w:val="18"/>
        </w:rPr>
        <w:footnoteRef/>
      </w:r>
      <w:r w:rsidRPr="00097EB4">
        <w:rPr>
          <w:sz w:val="18"/>
          <w:szCs w:val="18"/>
        </w:rPr>
        <w:t xml:space="preserve"> Dokumentų, susijusių su išvykimu, tvarkymo išlaidos, įskaitant vykstančiųjų į užsienį kelionių draudimą, kurį gali sudaryti sveikatos draudimas, draudimas nuo nelaimingų atsitikimų, kelionės bagažo draudimas, civilinės atsakomybės draudimas. </w:t>
      </w:r>
      <w:r w:rsidRPr="00097EB4">
        <w:rPr>
          <w:i/>
          <w:iCs/>
          <w:sz w:val="18"/>
          <w:szCs w:val="18"/>
        </w:rPr>
        <w:t>The costs of processing documents related to departure, including insurance for trips abroad, which may include health insurance, accident insurance, travel luggage insurance, civil liability insurance.</w:t>
      </w:r>
    </w:p>
  </w:footnote>
  <w:footnote w:id="5">
    <w:p w14:paraId="5D39BAEE" w14:textId="504DF8B5" w:rsidR="00A16C61" w:rsidRPr="003F195D" w:rsidRDefault="00A16C61" w:rsidP="003F195D">
      <w:pPr>
        <w:pStyle w:val="Puslapioinaostekstas"/>
        <w:jc w:val="both"/>
        <w:rPr>
          <w:lang w:val="lt-LT"/>
        </w:rPr>
      </w:pPr>
      <w:r w:rsidRPr="00097EB4">
        <w:rPr>
          <w:rStyle w:val="Puslapioinaosnuoroda"/>
          <w:sz w:val="18"/>
          <w:szCs w:val="18"/>
        </w:rPr>
        <w:footnoteRef/>
      </w:r>
      <w:r w:rsidRPr="00097EB4">
        <w:rPr>
          <w:sz w:val="18"/>
          <w:szCs w:val="18"/>
        </w:rPr>
        <w:t xml:space="preserve"> Registravimosi renginyje mokesčio ar bilietų į renginį pirkimo išlaidos, mokėjimas už kelius, automobilių saugojimo aikštelių mokesčiai, vietinės rinkliavos išlaidos, kt. išlaidos. Event registration fee or event ticket purchase costs, road tolls, parking lot fees, local toll costs, etc. expenses.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A011" w14:textId="77777777" w:rsidR="00362A2B" w:rsidRDefault="00362A2B">
    <w:pPr>
      <w:tabs>
        <w:tab w:val="center" w:pos="4986"/>
        <w:tab w:val="right" w:pos="9972"/>
      </w:tabs>
      <w:rPr>
        <w:rFonts w:ascii="Calibri" w:eastAsia="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7E0C"/>
    <w:multiLevelType w:val="hybridMultilevel"/>
    <w:tmpl w:val="BC7EC8E6"/>
    <w:lvl w:ilvl="0" w:tplc="1AAC7F36">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024041"/>
    <w:multiLevelType w:val="multilevel"/>
    <w:tmpl w:val="879CE4A6"/>
    <w:lvl w:ilvl="0">
      <w:start w:val="10"/>
      <w:numFmt w:val="decimal"/>
      <w:lvlText w:val="%1."/>
      <w:lvlJc w:val="left"/>
      <w:pPr>
        <w:ind w:left="480" w:hanging="480"/>
      </w:pPr>
      <w:rPr>
        <w:rFonts w:hint="default"/>
      </w:rPr>
    </w:lvl>
    <w:lvl w:ilvl="1">
      <w:start w:val="1"/>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 w15:restartNumberingAfterBreak="0">
    <w:nsid w:val="1D98017A"/>
    <w:multiLevelType w:val="hybridMultilevel"/>
    <w:tmpl w:val="95E4F400"/>
    <w:lvl w:ilvl="0" w:tplc="1AAC7F36">
      <w:start w:val="1"/>
      <w:numFmt w:val="decimal"/>
      <w:lvlText w:val="%1."/>
      <w:lvlJc w:val="left"/>
      <w:pPr>
        <w:ind w:left="786" w:hanging="360"/>
      </w:pPr>
      <w:rPr>
        <w:rFonts w:hint="default"/>
      </w:rPr>
    </w:lvl>
    <w:lvl w:ilvl="1" w:tplc="04270019">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 w15:restartNumberingAfterBreak="0">
    <w:nsid w:val="23257F69"/>
    <w:multiLevelType w:val="hybridMultilevel"/>
    <w:tmpl w:val="1CE49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9AD137C"/>
    <w:multiLevelType w:val="multilevel"/>
    <w:tmpl w:val="817273F4"/>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DC33E09"/>
    <w:multiLevelType w:val="hybridMultilevel"/>
    <w:tmpl w:val="93B2A0DE"/>
    <w:lvl w:ilvl="0" w:tplc="8B164926">
      <w:start w:val="5"/>
      <w:numFmt w:val="bullet"/>
      <w:lvlText w:val="–"/>
      <w:lvlJc w:val="left"/>
      <w:pPr>
        <w:ind w:left="780" w:hanging="360"/>
      </w:pPr>
      <w:rPr>
        <w:rFonts w:ascii="Times New Roman" w:eastAsia="Times New Roman" w:hAnsi="Times New Roman" w:cs="Times New Roman"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6" w15:restartNumberingAfterBreak="0">
    <w:nsid w:val="3F432B08"/>
    <w:multiLevelType w:val="hybridMultilevel"/>
    <w:tmpl w:val="FBD4AE54"/>
    <w:lvl w:ilvl="0" w:tplc="0427000F">
      <w:start w:val="1"/>
      <w:numFmt w:val="decimal"/>
      <w:lvlText w:val="%1."/>
      <w:lvlJc w:val="left"/>
      <w:pPr>
        <w:ind w:left="1506" w:hanging="360"/>
      </w:pPr>
    </w:lvl>
    <w:lvl w:ilvl="1" w:tplc="04270019" w:tentative="1">
      <w:start w:val="1"/>
      <w:numFmt w:val="lowerLetter"/>
      <w:lvlText w:val="%2."/>
      <w:lvlJc w:val="left"/>
      <w:pPr>
        <w:ind w:left="2226" w:hanging="360"/>
      </w:pPr>
    </w:lvl>
    <w:lvl w:ilvl="2" w:tplc="0427001B" w:tentative="1">
      <w:start w:val="1"/>
      <w:numFmt w:val="lowerRoman"/>
      <w:lvlText w:val="%3."/>
      <w:lvlJc w:val="right"/>
      <w:pPr>
        <w:ind w:left="2946" w:hanging="180"/>
      </w:pPr>
    </w:lvl>
    <w:lvl w:ilvl="3" w:tplc="0427000F" w:tentative="1">
      <w:start w:val="1"/>
      <w:numFmt w:val="decimal"/>
      <w:lvlText w:val="%4."/>
      <w:lvlJc w:val="left"/>
      <w:pPr>
        <w:ind w:left="3666" w:hanging="360"/>
      </w:pPr>
    </w:lvl>
    <w:lvl w:ilvl="4" w:tplc="04270019" w:tentative="1">
      <w:start w:val="1"/>
      <w:numFmt w:val="lowerLetter"/>
      <w:lvlText w:val="%5."/>
      <w:lvlJc w:val="left"/>
      <w:pPr>
        <w:ind w:left="4386" w:hanging="360"/>
      </w:pPr>
    </w:lvl>
    <w:lvl w:ilvl="5" w:tplc="0427001B" w:tentative="1">
      <w:start w:val="1"/>
      <w:numFmt w:val="lowerRoman"/>
      <w:lvlText w:val="%6."/>
      <w:lvlJc w:val="right"/>
      <w:pPr>
        <w:ind w:left="5106" w:hanging="180"/>
      </w:pPr>
    </w:lvl>
    <w:lvl w:ilvl="6" w:tplc="0427000F" w:tentative="1">
      <w:start w:val="1"/>
      <w:numFmt w:val="decimal"/>
      <w:lvlText w:val="%7."/>
      <w:lvlJc w:val="left"/>
      <w:pPr>
        <w:ind w:left="5826" w:hanging="360"/>
      </w:pPr>
    </w:lvl>
    <w:lvl w:ilvl="7" w:tplc="04270019" w:tentative="1">
      <w:start w:val="1"/>
      <w:numFmt w:val="lowerLetter"/>
      <w:lvlText w:val="%8."/>
      <w:lvlJc w:val="left"/>
      <w:pPr>
        <w:ind w:left="6546" w:hanging="360"/>
      </w:pPr>
    </w:lvl>
    <w:lvl w:ilvl="8" w:tplc="0427001B" w:tentative="1">
      <w:start w:val="1"/>
      <w:numFmt w:val="lowerRoman"/>
      <w:lvlText w:val="%9."/>
      <w:lvlJc w:val="right"/>
      <w:pPr>
        <w:ind w:left="7266" w:hanging="180"/>
      </w:pPr>
    </w:lvl>
  </w:abstractNum>
  <w:abstractNum w:abstractNumId="7" w15:restartNumberingAfterBreak="0">
    <w:nsid w:val="44E54E18"/>
    <w:multiLevelType w:val="hybridMultilevel"/>
    <w:tmpl w:val="4C58436E"/>
    <w:lvl w:ilvl="0" w:tplc="04270019">
      <w:start w:val="1"/>
      <w:numFmt w:val="lowerLetter"/>
      <w:lvlText w:val="%1."/>
      <w:lvlJc w:val="left"/>
      <w:pPr>
        <w:ind w:left="1506" w:hanging="360"/>
      </w:pPr>
    </w:lvl>
    <w:lvl w:ilvl="1" w:tplc="04270019" w:tentative="1">
      <w:start w:val="1"/>
      <w:numFmt w:val="lowerLetter"/>
      <w:lvlText w:val="%2."/>
      <w:lvlJc w:val="left"/>
      <w:pPr>
        <w:ind w:left="2226" w:hanging="360"/>
      </w:pPr>
    </w:lvl>
    <w:lvl w:ilvl="2" w:tplc="0427001B" w:tentative="1">
      <w:start w:val="1"/>
      <w:numFmt w:val="lowerRoman"/>
      <w:lvlText w:val="%3."/>
      <w:lvlJc w:val="right"/>
      <w:pPr>
        <w:ind w:left="2946" w:hanging="180"/>
      </w:pPr>
    </w:lvl>
    <w:lvl w:ilvl="3" w:tplc="0427000F" w:tentative="1">
      <w:start w:val="1"/>
      <w:numFmt w:val="decimal"/>
      <w:lvlText w:val="%4."/>
      <w:lvlJc w:val="left"/>
      <w:pPr>
        <w:ind w:left="3666" w:hanging="360"/>
      </w:pPr>
    </w:lvl>
    <w:lvl w:ilvl="4" w:tplc="04270019" w:tentative="1">
      <w:start w:val="1"/>
      <w:numFmt w:val="lowerLetter"/>
      <w:lvlText w:val="%5."/>
      <w:lvlJc w:val="left"/>
      <w:pPr>
        <w:ind w:left="4386" w:hanging="360"/>
      </w:pPr>
    </w:lvl>
    <w:lvl w:ilvl="5" w:tplc="0427001B" w:tentative="1">
      <w:start w:val="1"/>
      <w:numFmt w:val="lowerRoman"/>
      <w:lvlText w:val="%6."/>
      <w:lvlJc w:val="right"/>
      <w:pPr>
        <w:ind w:left="5106" w:hanging="180"/>
      </w:pPr>
    </w:lvl>
    <w:lvl w:ilvl="6" w:tplc="0427000F" w:tentative="1">
      <w:start w:val="1"/>
      <w:numFmt w:val="decimal"/>
      <w:lvlText w:val="%7."/>
      <w:lvlJc w:val="left"/>
      <w:pPr>
        <w:ind w:left="5826" w:hanging="360"/>
      </w:pPr>
    </w:lvl>
    <w:lvl w:ilvl="7" w:tplc="04270019" w:tentative="1">
      <w:start w:val="1"/>
      <w:numFmt w:val="lowerLetter"/>
      <w:lvlText w:val="%8."/>
      <w:lvlJc w:val="left"/>
      <w:pPr>
        <w:ind w:left="6546" w:hanging="360"/>
      </w:pPr>
    </w:lvl>
    <w:lvl w:ilvl="8" w:tplc="0427001B" w:tentative="1">
      <w:start w:val="1"/>
      <w:numFmt w:val="lowerRoman"/>
      <w:lvlText w:val="%9."/>
      <w:lvlJc w:val="right"/>
      <w:pPr>
        <w:ind w:left="7266" w:hanging="180"/>
      </w:pPr>
    </w:lvl>
  </w:abstractNum>
  <w:abstractNum w:abstractNumId="8" w15:restartNumberingAfterBreak="0">
    <w:nsid w:val="456A3CAD"/>
    <w:multiLevelType w:val="hybridMultilevel"/>
    <w:tmpl w:val="A066EF18"/>
    <w:lvl w:ilvl="0" w:tplc="2EA6FF4C">
      <w:start w:val="1"/>
      <w:numFmt w:val="bullet"/>
      <w:lvlText w:val=""/>
      <w:lvlJc w:val="left"/>
      <w:pPr>
        <w:ind w:left="417"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15:restartNumberingAfterBreak="0">
    <w:nsid w:val="4C786E9D"/>
    <w:multiLevelType w:val="hybridMultilevel"/>
    <w:tmpl w:val="A9C0A5B8"/>
    <w:lvl w:ilvl="0" w:tplc="1AAC7F36">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E3F68FB"/>
    <w:multiLevelType w:val="hybridMultilevel"/>
    <w:tmpl w:val="7526D178"/>
    <w:lvl w:ilvl="0" w:tplc="04270019">
      <w:start w:val="1"/>
      <w:numFmt w:val="lowerLetter"/>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1" w15:restartNumberingAfterBreak="0">
    <w:nsid w:val="60F43382"/>
    <w:multiLevelType w:val="hybridMultilevel"/>
    <w:tmpl w:val="CA7A2A8A"/>
    <w:lvl w:ilvl="0" w:tplc="00F61D84">
      <w:start w:val="5"/>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2" w15:restartNumberingAfterBreak="0">
    <w:nsid w:val="673C452C"/>
    <w:multiLevelType w:val="hybridMultilevel"/>
    <w:tmpl w:val="7D7C6CB0"/>
    <w:lvl w:ilvl="0" w:tplc="FCB07C3C">
      <w:start w:val="20"/>
      <w:numFmt w:val="bullet"/>
      <w:lvlText w:val=""/>
      <w:lvlJc w:val="left"/>
      <w:pPr>
        <w:ind w:left="720" w:hanging="360"/>
      </w:pPr>
      <w:rPr>
        <w:rFonts w:ascii="Symbol" w:eastAsia="Times New Roman" w:hAnsi="Symbol" w:cs="Times New Roman" w:hint="default"/>
        <w:color w:val="00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75A2855"/>
    <w:multiLevelType w:val="multilevel"/>
    <w:tmpl w:val="9496C50A"/>
    <w:lvl w:ilvl="0">
      <w:start w:val="11"/>
      <w:numFmt w:val="decimal"/>
      <w:lvlText w:val="%1."/>
      <w:lvlJc w:val="left"/>
      <w:pPr>
        <w:ind w:left="480" w:hanging="480"/>
      </w:pPr>
      <w:rPr>
        <w:rFonts w:hint="default"/>
      </w:rPr>
    </w:lvl>
    <w:lvl w:ilvl="1">
      <w:start w:val="1"/>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69DB4971"/>
    <w:multiLevelType w:val="multilevel"/>
    <w:tmpl w:val="9496C50A"/>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6EB85F38"/>
    <w:multiLevelType w:val="hybridMultilevel"/>
    <w:tmpl w:val="6338CEA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6" w15:restartNumberingAfterBreak="0">
    <w:nsid w:val="72A56BE3"/>
    <w:multiLevelType w:val="hybridMultilevel"/>
    <w:tmpl w:val="2FB6B52C"/>
    <w:lvl w:ilvl="0" w:tplc="EE667AD2">
      <w:start w:val="1"/>
      <w:numFmt w:val="decimal"/>
      <w:lvlText w:val="%1."/>
      <w:lvlJc w:val="left"/>
      <w:pPr>
        <w:ind w:left="720" w:hanging="360"/>
      </w:pPr>
      <w:rPr>
        <w:rFonts w:hint="default"/>
        <w:b w:val="0"/>
        <w:color w:val="00000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534290A"/>
    <w:multiLevelType w:val="multilevel"/>
    <w:tmpl w:val="526EE006"/>
    <w:lvl w:ilvl="0">
      <w:start w:val="14"/>
      <w:numFmt w:val="decimal"/>
      <w:lvlText w:val="%1."/>
      <w:lvlJc w:val="left"/>
      <w:pPr>
        <w:ind w:left="480" w:hanging="480"/>
      </w:pPr>
      <w:rPr>
        <w:rFonts w:hint="default"/>
      </w:rPr>
    </w:lvl>
    <w:lvl w:ilvl="1">
      <w:start w:val="1"/>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8" w15:restartNumberingAfterBreak="0">
    <w:nsid w:val="7AB53DD7"/>
    <w:multiLevelType w:val="hybridMultilevel"/>
    <w:tmpl w:val="EBCEFE1E"/>
    <w:lvl w:ilvl="0" w:tplc="BE7638C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EDF7509"/>
    <w:multiLevelType w:val="hybridMultilevel"/>
    <w:tmpl w:val="88B03184"/>
    <w:lvl w:ilvl="0" w:tplc="1AAC7F36">
      <w:start w:val="1"/>
      <w:numFmt w:val="decimal"/>
      <w:lvlText w:val="%1."/>
      <w:lvlJc w:val="left"/>
      <w:pPr>
        <w:ind w:left="786" w:hanging="360"/>
      </w:pPr>
      <w:rPr>
        <w:rFonts w:hint="default"/>
      </w:rPr>
    </w:lvl>
    <w:lvl w:ilvl="1" w:tplc="5D32D88E">
      <w:start w:val="1"/>
      <w:numFmt w:val="decimal"/>
      <w:lvlText w:val="%2.1."/>
      <w:lvlJc w:val="left"/>
      <w:pPr>
        <w:ind w:left="1506" w:hanging="360"/>
      </w:pPr>
      <w:rPr>
        <w:rFonts w:hint="default"/>
      </w:rPr>
    </w:lvl>
    <w:lvl w:ilvl="2" w:tplc="0427001B">
      <w:start w:val="1"/>
      <w:numFmt w:val="lowerRoman"/>
      <w:lvlText w:val="%3."/>
      <w:lvlJc w:val="right"/>
      <w:pPr>
        <w:ind w:left="2226" w:hanging="180"/>
      </w:pPr>
    </w:lvl>
    <w:lvl w:ilvl="3" w:tplc="0427000F">
      <w:start w:val="1"/>
      <w:numFmt w:val="decimal"/>
      <w:lvlText w:val="%4."/>
      <w:lvlJc w:val="left"/>
      <w:pPr>
        <w:ind w:left="2946" w:hanging="360"/>
      </w:pPr>
    </w:lvl>
    <w:lvl w:ilvl="4" w:tplc="04270019">
      <w:start w:val="1"/>
      <w:numFmt w:val="lowerLetter"/>
      <w:lvlText w:val="%5."/>
      <w:lvlJc w:val="left"/>
      <w:pPr>
        <w:ind w:left="3666" w:hanging="360"/>
      </w:pPr>
    </w:lvl>
    <w:lvl w:ilvl="5" w:tplc="0427001B">
      <w:start w:val="1"/>
      <w:numFmt w:val="lowerRoman"/>
      <w:lvlText w:val="%6."/>
      <w:lvlJc w:val="right"/>
      <w:pPr>
        <w:ind w:left="4386" w:hanging="180"/>
      </w:pPr>
    </w:lvl>
    <w:lvl w:ilvl="6" w:tplc="0427000F">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num w:numId="1" w16cid:durableId="1087576344">
    <w:abstractNumId w:val="19"/>
  </w:num>
  <w:num w:numId="2" w16cid:durableId="672806095">
    <w:abstractNumId w:val="9"/>
  </w:num>
  <w:num w:numId="3" w16cid:durableId="1192035355">
    <w:abstractNumId w:val="0"/>
  </w:num>
  <w:num w:numId="4" w16cid:durableId="1575820319">
    <w:abstractNumId w:val="7"/>
  </w:num>
  <w:num w:numId="5" w16cid:durableId="1834639037">
    <w:abstractNumId w:val="10"/>
  </w:num>
  <w:num w:numId="6" w16cid:durableId="333194228">
    <w:abstractNumId w:val="2"/>
  </w:num>
  <w:num w:numId="7" w16cid:durableId="717975123">
    <w:abstractNumId w:val="15"/>
  </w:num>
  <w:num w:numId="8" w16cid:durableId="1535773012">
    <w:abstractNumId w:val="8"/>
  </w:num>
  <w:num w:numId="9" w16cid:durableId="1117605507">
    <w:abstractNumId w:val="11"/>
  </w:num>
  <w:num w:numId="10" w16cid:durableId="1220365694">
    <w:abstractNumId w:val="5"/>
  </w:num>
  <w:num w:numId="11" w16cid:durableId="1368943250">
    <w:abstractNumId w:val="14"/>
  </w:num>
  <w:num w:numId="12" w16cid:durableId="88238106">
    <w:abstractNumId w:val="13"/>
  </w:num>
  <w:num w:numId="13" w16cid:durableId="696320646">
    <w:abstractNumId w:val="16"/>
  </w:num>
  <w:num w:numId="14" w16cid:durableId="1914046828">
    <w:abstractNumId w:val="3"/>
  </w:num>
  <w:num w:numId="15" w16cid:durableId="152110025">
    <w:abstractNumId w:val="6"/>
  </w:num>
  <w:num w:numId="16" w16cid:durableId="863175424">
    <w:abstractNumId w:val="1"/>
  </w:num>
  <w:num w:numId="17" w16cid:durableId="1237085577">
    <w:abstractNumId w:val="4"/>
  </w:num>
  <w:num w:numId="18" w16cid:durableId="263463511">
    <w:abstractNumId w:val="17"/>
  </w:num>
  <w:num w:numId="19" w16cid:durableId="2068067944">
    <w:abstractNumId w:val="12"/>
  </w:num>
  <w:num w:numId="20" w16cid:durableId="16503306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stylePaneSortMethod w:val="0000"/>
  <w:defaultTabStop w:val="1296"/>
  <w:hyphenationZone w:val="396"/>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82C"/>
    <w:rsid w:val="000063E0"/>
    <w:rsid w:val="0001282C"/>
    <w:rsid w:val="000142D0"/>
    <w:rsid w:val="000235BB"/>
    <w:rsid w:val="000276E8"/>
    <w:rsid w:val="00042152"/>
    <w:rsid w:val="0005672E"/>
    <w:rsid w:val="0007482C"/>
    <w:rsid w:val="000867CC"/>
    <w:rsid w:val="000975BF"/>
    <w:rsid w:val="00097EB4"/>
    <w:rsid w:val="000A4537"/>
    <w:rsid w:val="000F4215"/>
    <w:rsid w:val="001055BD"/>
    <w:rsid w:val="001124E3"/>
    <w:rsid w:val="00113765"/>
    <w:rsid w:val="001467EA"/>
    <w:rsid w:val="00151017"/>
    <w:rsid w:val="00171EE3"/>
    <w:rsid w:val="00172EAC"/>
    <w:rsid w:val="001748F3"/>
    <w:rsid w:val="00175EC7"/>
    <w:rsid w:val="00177D89"/>
    <w:rsid w:val="0019308B"/>
    <w:rsid w:val="001B65D0"/>
    <w:rsid w:val="001C3E27"/>
    <w:rsid w:val="001C7F4A"/>
    <w:rsid w:val="001D1320"/>
    <w:rsid w:val="001D43BF"/>
    <w:rsid w:val="001E09DC"/>
    <w:rsid w:val="001F07FA"/>
    <w:rsid w:val="001F2C27"/>
    <w:rsid w:val="001F502A"/>
    <w:rsid w:val="00205027"/>
    <w:rsid w:val="00215763"/>
    <w:rsid w:val="00243F4C"/>
    <w:rsid w:val="00254B87"/>
    <w:rsid w:val="00272647"/>
    <w:rsid w:val="00275C5E"/>
    <w:rsid w:val="00292891"/>
    <w:rsid w:val="002A5DD9"/>
    <w:rsid w:val="002B3AC3"/>
    <w:rsid w:val="002B50FF"/>
    <w:rsid w:val="002C2FE9"/>
    <w:rsid w:val="002E57AC"/>
    <w:rsid w:val="002F6924"/>
    <w:rsid w:val="00315D54"/>
    <w:rsid w:val="003203C0"/>
    <w:rsid w:val="00323C68"/>
    <w:rsid w:val="00325D19"/>
    <w:rsid w:val="00327E29"/>
    <w:rsid w:val="00330473"/>
    <w:rsid w:val="00350525"/>
    <w:rsid w:val="003515AC"/>
    <w:rsid w:val="00362A2B"/>
    <w:rsid w:val="00366106"/>
    <w:rsid w:val="003676DB"/>
    <w:rsid w:val="0037007D"/>
    <w:rsid w:val="00373D70"/>
    <w:rsid w:val="003769F2"/>
    <w:rsid w:val="00387907"/>
    <w:rsid w:val="003A70EA"/>
    <w:rsid w:val="003C73CD"/>
    <w:rsid w:val="003D5E60"/>
    <w:rsid w:val="003E0027"/>
    <w:rsid w:val="003E7A6B"/>
    <w:rsid w:val="003F195D"/>
    <w:rsid w:val="003F3F8F"/>
    <w:rsid w:val="004017D6"/>
    <w:rsid w:val="00404624"/>
    <w:rsid w:val="00410843"/>
    <w:rsid w:val="0042092C"/>
    <w:rsid w:val="00420F4F"/>
    <w:rsid w:val="00431F47"/>
    <w:rsid w:val="00437AFF"/>
    <w:rsid w:val="00440E2F"/>
    <w:rsid w:val="00454742"/>
    <w:rsid w:val="004616AC"/>
    <w:rsid w:val="00481621"/>
    <w:rsid w:val="004820CC"/>
    <w:rsid w:val="004B20D7"/>
    <w:rsid w:val="004D7344"/>
    <w:rsid w:val="00514093"/>
    <w:rsid w:val="00520D03"/>
    <w:rsid w:val="00526367"/>
    <w:rsid w:val="00546F75"/>
    <w:rsid w:val="00560A05"/>
    <w:rsid w:val="00561A6E"/>
    <w:rsid w:val="00562889"/>
    <w:rsid w:val="0057070C"/>
    <w:rsid w:val="00586FC1"/>
    <w:rsid w:val="00590EEF"/>
    <w:rsid w:val="00591F37"/>
    <w:rsid w:val="005B0552"/>
    <w:rsid w:val="005B6619"/>
    <w:rsid w:val="005D199B"/>
    <w:rsid w:val="0063153B"/>
    <w:rsid w:val="00633791"/>
    <w:rsid w:val="00635DCD"/>
    <w:rsid w:val="00646F0F"/>
    <w:rsid w:val="00662750"/>
    <w:rsid w:val="006714A9"/>
    <w:rsid w:val="006750DF"/>
    <w:rsid w:val="0068294F"/>
    <w:rsid w:val="00693F52"/>
    <w:rsid w:val="0069447D"/>
    <w:rsid w:val="00694B29"/>
    <w:rsid w:val="00697A00"/>
    <w:rsid w:val="006C5548"/>
    <w:rsid w:val="006D69D9"/>
    <w:rsid w:val="006E03AE"/>
    <w:rsid w:val="007021FE"/>
    <w:rsid w:val="00705E90"/>
    <w:rsid w:val="00706C9B"/>
    <w:rsid w:val="0070794E"/>
    <w:rsid w:val="00732588"/>
    <w:rsid w:val="00734FE0"/>
    <w:rsid w:val="00743300"/>
    <w:rsid w:val="0074661C"/>
    <w:rsid w:val="00746E4A"/>
    <w:rsid w:val="0074776D"/>
    <w:rsid w:val="00761971"/>
    <w:rsid w:val="00764B7C"/>
    <w:rsid w:val="00792ED1"/>
    <w:rsid w:val="007C0ACF"/>
    <w:rsid w:val="007C64C0"/>
    <w:rsid w:val="007F6F1F"/>
    <w:rsid w:val="00802C2A"/>
    <w:rsid w:val="00833035"/>
    <w:rsid w:val="00840697"/>
    <w:rsid w:val="0085126D"/>
    <w:rsid w:val="00866057"/>
    <w:rsid w:val="00875295"/>
    <w:rsid w:val="00876372"/>
    <w:rsid w:val="00884F48"/>
    <w:rsid w:val="00886AE4"/>
    <w:rsid w:val="00893598"/>
    <w:rsid w:val="008A6124"/>
    <w:rsid w:val="008A6706"/>
    <w:rsid w:val="008B24DB"/>
    <w:rsid w:val="008C1409"/>
    <w:rsid w:val="008D2261"/>
    <w:rsid w:val="008F2EDC"/>
    <w:rsid w:val="009179B2"/>
    <w:rsid w:val="009273F6"/>
    <w:rsid w:val="009315E3"/>
    <w:rsid w:val="00945A07"/>
    <w:rsid w:val="00950C98"/>
    <w:rsid w:val="009621EE"/>
    <w:rsid w:val="00973470"/>
    <w:rsid w:val="009B2840"/>
    <w:rsid w:val="009C0290"/>
    <w:rsid w:val="009E39CF"/>
    <w:rsid w:val="009F4372"/>
    <w:rsid w:val="009F7889"/>
    <w:rsid w:val="00A02A94"/>
    <w:rsid w:val="00A16C61"/>
    <w:rsid w:val="00A239FD"/>
    <w:rsid w:val="00A639F3"/>
    <w:rsid w:val="00A64470"/>
    <w:rsid w:val="00A646FA"/>
    <w:rsid w:val="00A65924"/>
    <w:rsid w:val="00AB6E1A"/>
    <w:rsid w:val="00AF5792"/>
    <w:rsid w:val="00B03A4A"/>
    <w:rsid w:val="00B1460A"/>
    <w:rsid w:val="00B24F95"/>
    <w:rsid w:val="00B32DB7"/>
    <w:rsid w:val="00B3355D"/>
    <w:rsid w:val="00B413EF"/>
    <w:rsid w:val="00B4223C"/>
    <w:rsid w:val="00B462A9"/>
    <w:rsid w:val="00B53118"/>
    <w:rsid w:val="00B63BE0"/>
    <w:rsid w:val="00B735B9"/>
    <w:rsid w:val="00B73BE2"/>
    <w:rsid w:val="00B808BD"/>
    <w:rsid w:val="00B8309A"/>
    <w:rsid w:val="00B83936"/>
    <w:rsid w:val="00B92002"/>
    <w:rsid w:val="00BA1F08"/>
    <w:rsid w:val="00BC258D"/>
    <w:rsid w:val="00BE6158"/>
    <w:rsid w:val="00C004EF"/>
    <w:rsid w:val="00C27B9B"/>
    <w:rsid w:val="00C331FC"/>
    <w:rsid w:val="00C332DD"/>
    <w:rsid w:val="00C42DE8"/>
    <w:rsid w:val="00C57800"/>
    <w:rsid w:val="00C60368"/>
    <w:rsid w:val="00C677B4"/>
    <w:rsid w:val="00C7129A"/>
    <w:rsid w:val="00C7680E"/>
    <w:rsid w:val="00C86D50"/>
    <w:rsid w:val="00CE3C8B"/>
    <w:rsid w:val="00CE6DA5"/>
    <w:rsid w:val="00CF162F"/>
    <w:rsid w:val="00CF4E44"/>
    <w:rsid w:val="00D00CCF"/>
    <w:rsid w:val="00D227D3"/>
    <w:rsid w:val="00D31DAD"/>
    <w:rsid w:val="00D3784F"/>
    <w:rsid w:val="00DC7CD6"/>
    <w:rsid w:val="00DD3F38"/>
    <w:rsid w:val="00DF29BC"/>
    <w:rsid w:val="00E062CE"/>
    <w:rsid w:val="00E7622C"/>
    <w:rsid w:val="00E81236"/>
    <w:rsid w:val="00EC1E66"/>
    <w:rsid w:val="00EC7412"/>
    <w:rsid w:val="00EF677B"/>
    <w:rsid w:val="00F149B8"/>
    <w:rsid w:val="00F40E58"/>
    <w:rsid w:val="00F47D77"/>
    <w:rsid w:val="00F50FB7"/>
    <w:rsid w:val="00F8043E"/>
    <w:rsid w:val="00F80743"/>
    <w:rsid w:val="00F8321D"/>
    <w:rsid w:val="00F85A86"/>
    <w:rsid w:val="00F860E9"/>
    <w:rsid w:val="00FE1A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D44FC"/>
  <w15:docId w15:val="{96D44DC1-DF62-483A-8B26-D917E71F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62A2B"/>
    <w:rPr>
      <w:color w:val="808080"/>
    </w:rPr>
  </w:style>
  <w:style w:type="paragraph" w:styleId="Antrats">
    <w:name w:val="header"/>
    <w:basedOn w:val="prastasis"/>
    <w:link w:val="AntratsDiagrama"/>
    <w:uiPriority w:val="99"/>
    <w:unhideWhenUsed/>
    <w:rsid w:val="00362A2B"/>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62A2B"/>
    <w:rPr>
      <w:rFonts w:asciiTheme="minorHAnsi" w:eastAsiaTheme="minorEastAsia" w:hAnsiTheme="minorHAnsi" w:cstheme="minorBidi"/>
      <w:sz w:val="22"/>
      <w:szCs w:val="22"/>
      <w:lang w:eastAsia="lt-LT"/>
    </w:rPr>
  </w:style>
  <w:style w:type="paragraph" w:styleId="Porat">
    <w:name w:val="footer"/>
    <w:basedOn w:val="prastasis"/>
    <w:link w:val="PoratDiagrama"/>
    <w:rsid w:val="00362A2B"/>
    <w:pPr>
      <w:tabs>
        <w:tab w:val="center" w:pos="4819"/>
        <w:tab w:val="right" w:pos="9638"/>
      </w:tabs>
    </w:pPr>
  </w:style>
  <w:style w:type="character" w:customStyle="1" w:styleId="PoratDiagrama">
    <w:name w:val="Poraštė Diagrama"/>
    <w:basedOn w:val="Numatytasispastraiposriftas"/>
    <w:link w:val="Porat"/>
    <w:rsid w:val="00362A2B"/>
  </w:style>
  <w:style w:type="paragraph" w:styleId="Sraopastraipa">
    <w:name w:val="List Paragraph"/>
    <w:basedOn w:val="prastasis"/>
    <w:rsid w:val="00646F0F"/>
    <w:pPr>
      <w:ind w:left="720"/>
      <w:contextualSpacing/>
    </w:pPr>
  </w:style>
  <w:style w:type="paragraph" w:styleId="Pagrindiniotekstotrauka">
    <w:name w:val="Body Text Indent"/>
    <w:basedOn w:val="prastasis"/>
    <w:link w:val="PagrindiniotekstotraukaDiagrama"/>
    <w:rsid w:val="000975BF"/>
    <w:pPr>
      <w:ind w:firstLine="720"/>
      <w:jc w:val="both"/>
    </w:pPr>
    <w:rPr>
      <w:szCs w:val="24"/>
      <w:lang w:val="en-US"/>
    </w:rPr>
  </w:style>
  <w:style w:type="character" w:customStyle="1" w:styleId="PagrindiniotekstotraukaDiagrama">
    <w:name w:val="Pagrindinio teksto įtrauka Diagrama"/>
    <w:basedOn w:val="Numatytasispastraiposriftas"/>
    <w:link w:val="Pagrindiniotekstotrauka"/>
    <w:rsid w:val="000975BF"/>
    <w:rPr>
      <w:szCs w:val="24"/>
      <w:lang w:val="en-US"/>
    </w:rPr>
  </w:style>
  <w:style w:type="character" w:styleId="Komentaronuoroda">
    <w:name w:val="annotation reference"/>
    <w:basedOn w:val="Numatytasispastraiposriftas"/>
    <w:semiHidden/>
    <w:unhideWhenUsed/>
    <w:rsid w:val="00254B87"/>
    <w:rPr>
      <w:sz w:val="16"/>
      <w:szCs w:val="16"/>
    </w:rPr>
  </w:style>
  <w:style w:type="paragraph" w:styleId="Komentarotekstas">
    <w:name w:val="annotation text"/>
    <w:basedOn w:val="prastasis"/>
    <w:link w:val="KomentarotekstasDiagrama"/>
    <w:semiHidden/>
    <w:unhideWhenUsed/>
    <w:rsid w:val="00254B87"/>
    <w:rPr>
      <w:sz w:val="20"/>
    </w:rPr>
  </w:style>
  <w:style w:type="character" w:customStyle="1" w:styleId="KomentarotekstasDiagrama">
    <w:name w:val="Komentaro tekstas Diagrama"/>
    <w:basedOn w:val="Numatytasispastraiposriftas"/>
    <w:link w:val="Komentarotekstas"/>
    <w:semiHidden/>
    <w:rsid w:val="00254B87"/>
    <w:rPr>
      <w:sz w:val="20"/>
    </w:rPr>
  </w:style>
  <w:style w:type="paragraph" w:styleId="Komentarotema">
    <w:name w:val="annotation subject"/>
    <w:basedOn w:val="Komentarotekstas"/>
    <w:next w:val="Komentarotekstas"/>
    <w:link w:val="KomentarotemaDiagrama"/>
    <w:semiHidden/>
    <w:unhideWhenUsed/>
    <w:rsid w:val="00254B87"/>
    <w:rPr>
      <w:b/>
      <w:bCs/>
    </w:rPr>
  </w:style>
  <w:style w:type="character" w:customStyle="1" w:styleId="KomentarotemaDiagrama">
    <w:name w:val="Komentaro tema Diagrama"/>
    <w:basedOn w:val="KomentarotekstasDiagrama"/>
    <w:link w:val="Komentarotema"/>
    <w:semiHidden/>
    <w:rsid w:val="00254B87"/>
    <w:rPr>
      <w:b/>
      <w:bCs/>
      <w:sz w:val="20"/>
    </w:rPr>
  </w:style>
  <w:style w:type="paragraph" w:styleId="Debesliotekstas">
    <w:name w:val="Balloon Text"/>
    <w:basedOn w:val="prastasis"/>
    <w:link w:val="DebesliotekstasDiagrama"/>
    <w:rsid w:val="00254B87"/>
    <w:rPr>
      <w:rFonts w:ascii="Tahoma" w:hAnsi="Tahoma" w:cs="Tahoma"/>
      <w:sz w:val="16"/>
      <w:szCs w:val="16"/>
    </w:rPr>
  </w:style>
  <w:style w:type="character" w:customStyle="1" w:styleId="DebesliotekstasDiagrama">
    <w:name w:val="Debesėlio tekstas Diagrama"/>
    <w:basedOn w:val="Numatytasispastraiposriftas"/>
    <w:link w:val="Debesliotekstas"/>
    <w:rsid w:val="00254B87"/>
    <w:rPr>
      <w:rFonts w:ascii="Tahoma" w:hAnsi="Tahoma" w:cs="Tahoma"/>
      <w:sz w:val="16"/>
      <w:szCs w:val="16"/>
    </w:rPr>
  </w:style>
  <w:style w:type="table" w:styleId="Lentelstinklelis">
    <w:name w:val="Table Grid"/>
    <w:basedOn w:val="prastojilentel"/>
    <w:uiPriority w:val="59"/>
    <w:unhideWhenUsed/>
    <w:rsid w:val="00C0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325D19"/>
    <w:rPr>
      <w:i/>
      <w:iCs/>
    </w:rPr>
  </w:style>
  <w:style w:type="paragraph" w:styleId="Pataisymai">
    <w:name w:val="Revision"/>
    <w:hidden/>
    <w:semiHidden/>
    <w:rsid w:val="00EC1E66"/>
    <w:rPr>
      <w:lang w:val="en-GB"/>
    </w:rPr>
  </w:style>
  <w:style w:type="paragraph" w:styleId="Puslapioinaostekstas">
    <w:name w:val="footnote text"/>
    <w:basedOn w:val="prastasis"/>
    <w:link w:val="PuslapioinaostekstasDiagrama"/>
    <w:semiHidden/>
    <w:unhideWhenUsed/>
    <w:rsid w:val="007C0ACF"/>
    <w:rPr>
      <w:sz w:val="20"/>
    </w:rPr>
  </w:style>
  <w:style w:type="character" w:customStyle="1" w:styleId="PuslapioinaostekstasDiagrama">
    <w:name w:val="Puslapio išnašos tekstas Diagrama"/>
    <w:basedOn w:val="Numatytasispastraiposriftas"/>
    <w:link w:val="Puslapioinaostekstas"/>
    <w:semiHidden/>
    <w:rsid w:val="007C0ACF"/>
    <w:rPr>
      <w:sz w:val="20"/>
      <w:lang w:val="en-GB"/>
    </w:rPr>
  </w:style>
  <w:style w:type="character" w:styleId="Puslapioinaosnuoroda">
    <w:name w:val="footnote reference"/>
    <w:basedOn w:val="Numatytasispastraiposriftas"/>
    <w:semiHidden/>
    <w:unhideWhenUsed/>
    <w:rsid w:val="007C0A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23450">
      <w:bodyDiv w:val="1"/>
      <w:marLeft w:val="0"/>
      <w:marRight w:val="0"/>
      <w:marTop w:val="0"/>
      <w:marBottom w:val="0"/>
      <w:divBdr>
        <w:top w:val="none" w:sz="0" w:space="0" w:color="auto"/>
        <w:left w:val="none" w:sz="0" w:space="0" w:color="auto"/>
        <w:bottom w:val="none" w:sz="0" w:space="0" w:color="auto"/>
        <w:right w:val="none" w:sz="0" w:space="0" w:color="auto"/>
      </w:divBdr>
    </w:div>
    <w:div w:id="162804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6E906-C288-4940-BCDE-A7527D754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2066</Words>
  <Characters>1179</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Grazina Adamonyte</dc:creator>
  <cp:lastModifiedBy>Gintarė Naujokienė</cp:lastModifiedBy>
  <cp:revision>11</cp:revision>
  <cp:lastPrinted>2022-07-19T12:18:00Z</cp:lastPrinted>
  <dcterms:created xsi:type="dcterms:W3CDTF">2022-08-18T11:22:00Z</dcterms:created>
  <dcterms:modified xsi:type="dcterms:W3CDTF">2022-08-19T11:20:00Z</dcterms:modified>
</cp:coreProperties>
</file>